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7AA7A6E6" w14:textId="77777777" w:rsidTr="00E56D91">
        <w:tc>
          <w:tcPr>
            <w:tcW w:w="15735" w:type="dxa"/>
            <w:vAlign w:val="bottom"/>
          </w:tcPr>
          <w:p w14:paraId="00C2FE74" w14:textId="77777777" w:rsidR="00E56D91" w:rsidRPr="00E56D91" w:rsidRDefault="00E56D91" w:rsidP="007F1F06">
            <w:pPr>
              <w:pStyle w:val="ae"/>
              <w:rPr>
                <w:rFonts w:cs="Times New Roman"/>
                <w:szCs w:val="28"/>
              </w:rPr>
            </w:pPr>
          </w:p>
          <w:p w14:paraId="53A84D3B" w14:textId="77777777" w:rsidR="00E56D91" w:rsidRPr="00E56D91" w:rsidRDefault="00E56D91" w:rsidP="007F1F06">
            <w:pPr>
              <w:pStyle w:val="ae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ru-RU" w:eastAsia="ru-RU" w:bidi="ar-SA"/>
              </w:rPr>
              <w:drawing>
                <wp:inline distT="0" distB="0" distL="0" distR="0" wp14:anchorId="2BC171CB" wp14:editId="37374FBD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5F5B6332" w14:textId="77777777" w:rsidTr="00E56D91">
        <w:tc>
          <w:tcPr>
            <w:tcW w:w="15735" w:type="dxa"/>
            <w:vAlign w:val="bottom"/>
          </w:tcPr>
          <w:p w14:paraId="0CBAC264" w14:textId="77777777" w:rsidR="00E56D91" w:rsidRPr="00771C6A" w:rsidRDefault="00E56D91" w:rsidP="007F1F06">
            <w:pPr>
              <w:pStyle w:val="af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73C01B1D" w14:textId="77777777" w:rsidR="00CB47A2" w:rsidRPr="002A63AB" w:rsidRDefault="00CB47A2" w:rsidP="00CB47A2">
            <w:pPr>
              <w:spacing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                                                                    Чернігівський обласний центр з гідрометеорології</w:t>
            </w:r>
          </w:p>
          <w:p w14:paraId="2BDD2EDB" w14:textId="77777777" w:rsidR="00E56D91" w:rsidRPr="00771C6A" w:rsidRDefault="00E56D91" w:rsidP="00CB47A2">
            <w:pPr>
              <w:shd w:val="clear" w:color="auto" w:fill="FFFFFF"/>
              <w:jc w:val="center"/>
            </w:pPr>
          </w:p>
        </w:tc>
      </w:tr>
    </w:tbl>
    <w:p w14:paraId="4FF9549F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2B30415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75475775" w14:textId="77777777" w:rsidR="00786206" w:rsidRPr="00771C6A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="00E56D91" w:rsidRPr="00771C6A">
        <w:rPr>
          <w:sz w:val="28"/>
          <w:szCs w:val="28"/>
        </w:rPr>
        <w:t xml:space="preserve">відповідно до пункту 4¹ </w:t>
      </w: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4CF30DD4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c"/>
        <w:tblW w:w="15871" w:type="dxa"/>
        <w:tblLook w:val="04A0" w:firstRow="1" w:lastRow="0" w:firstColumn="1" w:lastColumn="0" w:noHBand="0" w:noVBand="1"/>
      </w:tblPr>
      <w:tblGrid>
        <w:gridCol w:w="391"/>
        <w:gridCol w:w="6754"/>
        <w:gridCol w:w="8726"/>
      </w:tblGrid>
      <w:tr w:rsidR="009C5CEE" w:rsidRPr="00D30CA5" w14:paraId="669A8FDD" w14:textId="77777777" w:rsidTr="003D04BF">
        <w:tc>
          <w:tcPr>
            <w:tcW w:w="391" w:type="dxa"/>
          </w:tcPr>
          <w:p w14:paraId="23664E44" w14:textId="77777777" w:rsidR="009C5CEE" w:rsidRPr="00D30CA5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54" w:type="dxa"/>
          </w:tcPr>
          <w:p w14:paraId="26D54EC9" w14:textId="77777777" w:rsidR="009C5CEE" w:rsidRPr="00D30CA5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 xml:space="preserve">Найменування, місцезнаходження та ідентифікаційний код замовника вЄдиному державному реєстрі юридичних осіб, фізичних осіб </w:t>
            </w:r>
            <w:r w:rsidR="00FD0948" w:rsidRPr="00D30CA5">
              <w:rPr>
                <w:b/>
                <w:sz w:val="24"/>
                <w:szCs w:val="24"/>
              </w:rPr>
              <w:t>–</w:t>
            </w:r>
            <w:r w:rsidR="00136D87" w:rsidRPr="00D30CA5">
              <w:rPr>
                <w:b/>
                <w:sz w:val="24"/>
                <w:szCs w:val="24"/>
              </w:rPr>
              <w:t>підприємців та</w:t>
            </w:r>
            <w:r w:rsidRPr="00D30CA5">
              <w:rPr>
                <w:b/>
                <w:sz w:val="24"/>
                <w:szCs w:val="24"/>
              </w:rPr>
              <w:t xml:space="preserve"> громадських формувань, його категорія:</w:t>
            </w:r>
          </w:p>
        </w:tc>
        <w:tc>
          <w:tcPr>
            <w:tcW w:w="8726" w:type="dxa"/>
          </w:tcPr>
          <w:p w14:paraId="603C44D1" w14:textId="77777777" w:rsidR="00CB47A2" w:rsidRPr="006E242E" w:rsidRDefault="00CB47A2" w:rsidP="00CA3689">
            <w:pPr>
              <w:pStyle w:val="a8"/>
              <w:spacing w:before="280" w:after="280"/>
              <w:ind w:left="-80"/>
              <w:rPr>
                <w:sz w:val="24"/>
                <w:szCs w:val="24"/>
              </w:rPr>
            </w:pPr>
            <w:r w:rsidRPr="006E242E">
              <w:rPr>
                <w:sz w:val="24"/>
                <w:szCs w:val="24"/>
              </w:rPr>
              <w:t>Чернігівський обласний центр з гідрометеорології</w:t>
            </w:r>
          </w:p>
          <w:p w14:paraId="0328F0ED" w14:textId="77777777" w:rsidR="00CB47A2" w:rsidRPr="006E242E" w:rsidRDefault="00CB47A2" w:rsidP="00CA3689">
            <w:pPr>
              <w:pStyle w:val="a8"/>
              <w:spacing w:before="280" w:after="280"/>
              <w:ind w:left="-80"/>
              <w:rPr>
                <w:sz w:val="24"/>
                <w:szCs w:val="24"/>
              </w:rPr>
            </w:pPr>
            <w:r w:rsidRPr="006E242E">
              <w:rPr>
                <w:sz w:val="24"/>
                <w:szCs w:val="24"/>
              </w:rPr>
              <w:t xml:space="preserve">14017 вул.  </w:t>
            </w:r>
            <w:proofErr w:type="spellStart"/>
            <w:r w:rsidRPr="006E242E">
              <w:rPr>
                <w:sz w:val="24"/>
                <w:szCs w:val="24"/>
              </w:rPr>
              <w:t>Пантелеймонівська</w:t>
            </w:r>
            <w:proofErr w:type="spellEnd"/>
            <w:r w:rsidRPr="006E242E">
              <w:rPr>
                <w:sz w:val="24"/>
                <w:szCs w:val="24"/>
              </w:rPr>
              <w:t xml:space="preserve">,  12,   </w:t>
            </w:r>
            <w:proofErr w:type="spellStart"/>
            <w:r w:rsidRPr="006E242E">
              <w:rPr>
                <w:sz w:val="24"/>
                <w:szCs w:val="24"/>
              </w:rPr>
              <w:t>м.Чернігів</w:t>
            </w:r>
            <w:proofErr w:type="spellEnd"/>
            <w:r w:rsidRPr="006E242E">
              <w:rPr>
                <w:sz w:val="24"/>
                <w:szCs w:val="24"/>
              </w:rPr>
              <w:t xml:space="preserve">; </w:t>
            </w:r>
          </w:p>
          <w:p w14:paraId="54AF7642" w14:textId="77777777" w:rsidR="00CB47A2" w:rsidRPr="006E242E" w:rsidRDefault="00CB47A2" w:rsidP="00CA3689">
            <w:pPr>
              <w:pStyle w:val="a8"/>
              <w:spacing w:before="280" w:after="280"/>
              <w:ind w:left="-80"/>
              <w:rPr>
                <w:sz w:val="24"/>
                <w:szCs w:val="24"/>
              </w:rPr>
            </w:pPr>
            <w:r w:rsidRPr="006E242E">
              <w:rPr>
                <w:sz w:val="24"/>
                <w:szCs w:val="24"/>
              </w:rPr>
              <w:t xml:space="preserve">код  ЄДРПОУ – 14228824; </w:t>
            </w:r>
          </w:p>
          <w:p w14:paraId="6A58AABA" w14:textId="77777777" w:rsidR="007571FE" w:rsidRPr="006E242E" w:rsidRDefault="007571FE" w:rsidP="00634E24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50122" w:rsidRPr="00D30CA5" w14:paraId="01E91C08" w14:textId="77777777" w:rsidTr="003D04BF">
        <w:tc>
          <w:tcPr>
            <w:tcW w:w="391" w:type="dxa"/>
          </w:tcPr>
          <w:p w14:paraId="528DF982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54" w:type="dxa"/>
          </w:tcPr>
          <w:p w14:paraId="2BA9E378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14:paraId="2F883402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726" w:type="dxa"/>
          </w:tcPr>
          <w:p w14:paraId="173FFA29" w14:textId="77777777" w:rsidR="001B1EB7" w:rsidRPr="006E242E" w:rsidRDefault="007675DB" w:rsidP="001B1EB7">
            <w:pPr>
              <w:rPr>
                <w:sz w:val="24"/>
                <w:szCs w:val="24"/>
              </w:rPr>
            </w:pPr>
            <w:r w:rsidRPr="006E242E">
              <w:rPr>
                <w:sz w:val="24"/>
                <w:szCs w:val="24"/>
              </w:rPr>
              <w:t>код ДК</w:t>
            </w:r>
            <w:r w:rsidR="00136D87" w:rsidRPr="006E242E">
              <w:rPr>
                <w:sz w:val="24"/>
                <w:szCs w:val="24"/>
              </w:rPr>
              <w:t xml:space="preserve"> 021:2015 – 31430000-9 «Електричні акумулятори»</w:t>
            </w:r>
          </w:p>
          <w:p w14:paraId="0C6CAAAC" w14:textId="77777777" w:rsidR="00136D87" w:rsidRPr="006E242E" w:rsidRDefault="00136D87" w:rsidP="001B1EB7">
            <w:pPr>
              <w:rPr>
                <w:sz w:val="24"/>
                <w:szCs w:val="24"/>
              </w:rPr>
            </w:pPr>
            <w:r w:rsidRPr="006E242E">
              <w:rPr>
                <w:sz w:val="24"/>
                <w:szCs w:val="24"/>
              </w:rPr>
              <w:t>Зарядні станції</w:t>
            </w:r>
          </w:p>
          <w:p w14:paraId="3FDC4FAB" w14:textId="77777777" w:rsidR="00E50122" w:rsidRPr="006E242E" w:rsidRDefault="00E50122" w:rsidP="007675DB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50122" w:rsidRPr="00D30CA5" w14:paraId="53FD5483" w14:textId="77777777" w:rsidTr="003D04BF">
        <w:tc>
          <w:tcPr>
            <w:tcW w:w="391" w:type="dxa"/>
          </w:tcPr>
          <w:p w14:paraId="66E50844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754" w:type="dxa"/>
          </w:tcPr>
          <w:p w14:paraId="7B7AFCBB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726" w:type="dxa"/>
          </w:tcPr>
          <w:p w14:paraId="383E9595" w14:textId="772435D6" w:rsidR="00E50122" w:rsidRPr="006E242E" w:rsidRDefault="00F21051" w:rsidP="00963185">
            <w:pPr>
              <w:spacing w:line="240" w:lineRule="atLeast"/>
              <w:jc w:val="center"/>
              <w:rPr>
                <w:color w:val="6D6D6D"/>
                <w:sz w:val="24"/>
                <w:szCs w:val="24"/>
                <w:lang w:val="ru-RU"/>
              </w:rPr>
            </w:pPr>
            <w:hyperlink r:id="rId7" w:history="1">
              <w:r w:rsidR="00D53B82" w:rsidRPr="00F21051">
                <w:rPr>
                  <w:rStyle w:val="ab"/>
                  <w:sz w:val="24"/>
                  <w:szCs w:val="24"/>
                  <w:shd w:val="clear" w:color="auto" w:fill="F0F5F2"/>
                </w:rPr>
                <w:t>UA-2024-09-</w:t>
              </w:r>
              <w:r w:rsidR="00D53B82" w:rsidRPr="00F21051">
                <w:rPr>
                  <w:rStyle w:val="ab"/>
                  <w:sz w:val="24"/>
                  <w:szCs w:val="24"/>
                  <w:shd w:val="clear" w:color="auto" w:fill="F0F5F2"/>
                  <w:lang w:val="ru-RU"/>
                </w:rPr>
                <w:t>13</w:t>
              </w:r>
              <w:r w:rsidR="00136D87" w:rsidRPr="00F21051">
                <w:rPr>
                  <w:rStyle w:val="ab"/>
                  <w:sz w:val="24"/>
                  <w:szCs w:val="24"/>
                  <w:shd w:val="clear" w:color="auto" w:fill="F0F5F2"/>
                </w:rPr>
                <w:t>-</w:t>
              </w:r>
              <w:r w:rsidR="00D53B82" w:rsidRPr="00F21051">
                <w:rPr>
                  <w:rStyle w:val="ab"/>
                  <w:sz w:val="24"/>
                  <w:szCs w:val="24"/>
                  <w:shd w:val="clear" w:color="auto" w:fill="F0F5F2"/>
                  <w:lang w:val="ru-RU"/>
                </w:rPr>
                <w:t>006194-</w:t>
              </w:r>
              <w:r w:rsidR="00136D87" w:rsidRPr="00F21051">
                <w:rPr>
                  <w:rStyle w:val="ab"/>
                  <w:sz w:val="24"/>
                  <w:szCs w:val="24"/>
                  <w:shd w:val="clear" w:color="auto" w:fill="F0F5F2"/>
                </w:rPr>
                <w:t>a </w:t>
              </w:r>
            </w:hyperlink>
          </w:p>
        </w:tc>
      </w:tr>
      <w:tr w:rsidR="00E50122" w:rsidRPr="00D30CA5" w14:paraId="6F43598E" w14:textId="77777777" w:rsidTr="003D04BF">
        <w:tc>
          <w:tcPr>
            <w:tcW w:w="391" w:type="dxa"/>
          </w:tcPr>
          <w:p w14:paraId="38A00832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754" w:type="dxa"/>
          </w:tcPr>
          <w:p w14:paraId="6E674180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726" w:type="dxa"/>
          </w:tcPr>
          <w:p w14:paraId="0A48B574" w14:textId="77777777" w:rsidR="006E07A4" w:rsidRPr="006E242E" w:rsidRDefault="005158B5" w:rsidP="006E07A4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 xml:space="preserve">Портативна зарядна станція - це високотехнологічний пристрій, який має модулі керування й генерації енергії, системи охолодження тощо, а також вбудований акумуляторний блок який живить всі ці модулі самого пристрою. </w:t>
            </w:r>
          </w:p>
          <w:p w14:paraId="2265D0A0" w14:textId="77777777" w:rsidR="001F7BAB" w:rsidRPr="006E242E" w:rsidRDefault="001F7BAB" w:rsidP="006E07A4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Ємність-1024 Вт*год</w:t>
            </w:r>
          </w:p>
          <w:p w14:paraId="3701476B" w14:textId="77777777" w:rsidR="001F7BAB" w:rsidRPr="006E242E" w:rsidRDefault="001F7BAB" w:rsidP="006E07A4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Розетка  АС 230В-4шт</w:t>
            </w:r>
          </w:p>
          <w:p w14:paraId="471D9DAD" w14:textId="77777777" w:rsidR="001F7BAB" w:rsidRPr="006E242E" w:rsidRDefault="001F7BAB" w:rsidP="006E07A4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  <w:lang w:val="en-US"/>
              </w:rPr>
              <w:t>USB Type-C -</w:t>
            </w:r>
            <w:r w:rsidRPr="006E242E">
              <w:rPr>
                <w:iCs/>
                <w:color w:val="000000"/>
                <w:sz w:val="24"/>
                <w:szCs w:val="24"/>
              </w:rPr>
              <w:t>2шт</w:t>
            </w:r>
          </w:p>
          <w:p w14:paraId="5636CC77" w14:textId="77777777" w:rsidR="001F7BAB" w:rsidRPr="006E242E" w:rsidRDefault="001F7BAB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  <w:lang w:val="en-US"/>
              </w:rPr>
              <w:t>USBType</w:t>
            </w:r>
            <w:r w:rsidRPr="00C42D2F">
              <w:rPr>
                <w:iCs/>
                <w:color w:val="000000"/>
                <w:sz w:val="24"/>
                <w:szCs w:val="24"/>
                <w:lang w:val="en-US"/>
              </w:rPr>
              <w:t>-</w:t>
            </w:r>
            <w:r w:rsidRPr="006E242E">
              <w:rPr>
                <w:iCs/>
                <w:color w:val="000000"/>
                <w:sz w:val="24"/>
                <w:szCs w:val="24"/>
              </w:rPr>
              <w:t>А</w:t>
            </w:r>
            <w:r w:rsidRPr="00C42D2F">
              <w:rPr>
                <w:iCs/>
                <w:color w:val="000000"/>
                <w:sz w:val="24"/>
                <w:szCs w:val="24"/>
                <w:lang w:val="en-US"/>
              </w:rPr>
              <w:t xml:space="preserve"> -</w:t>
            </w:r>
            <w:r w:rsidRPr="006E242E">
              <w:rPr>
                <w:iCs/>
                <w:color w:val="000000"/>
                <w:sz w:val="24"/>
                <w:szCs w:val="24"/>
              </w:rPr>
              <w:t>2шт</w:t>
            </w:r>
          </w:p>
          <w:p w14:paraId="0F4ECA2C" w14:textId="77777777" w:rsidR="001F7BAB" w:rsidRPr="006E242E" w:rsidRDefault="001F7BAB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  <w:lang w:val="en-US"/>
              </w:rPr>
              <w:t>DC</w:t>
            </w:r>
            <w:r w:rsidRPr="006E242E">
              <w:rPr>
                <w:iCs/>
                <w:color w:val="000000"/>
                <w:sz w:val="24"/>
                <w:szCs w:val="24"/>
              </w:rPr>
              <w:t>вихід- 2шт</w:t>
            </w:r>
          </w:p>
          <w:p w14:paraId="5CAEC4C3" w14:textId="77777777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Автомобільна розетка (</w:t>
            </w:r>
            <w:proofErr w:type="spellStart"/>
            <w:r w:rsidRPr="006E242E">
              <w:rPr>
                <w:iCs/>
                <w:color w:val="000000"/>
                <w:sz w:val="24"/>
                <w:szCs w:val="24"/>
              </w:rPr>
              <w:t>прикурювач</w:t>
            </w:r>
            <w:proofErr w:type="spellEnd"/>
            <w:r w:rsidRPr="006E242E">
              <w:rPr>
                <w:iCs/>
                <w:color w:val="000000"/>
                <w:sz w:val="24"/>
                <w:szCs w:val="24"/>
              </w:rPr>
              <w:t xml:space="preserve">) -1 </w:t>
            </w:r>
            <w:proofErr w:type="spellStart"/>
            <w:r w:rsidRPr="006E242E">
              <w:rPr>
                <w:iCs/>
                <w:color w:val="000000"/>
                <w:sz w:val="24"/>
                <w:szCs w:val="24"/>
              </w:rPr>
              <w:t>шт</w:t>
            </w:r>
            <w:proofErr w:type="spellEnd"/>
          </w:p>
          <w:p w14:paraId="37BF5152" w14:textId="77777777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Номінальна потужність -1800Вт</w:t>
            </w:r>
          </w:p>
          <w:p w14:paraId="419F8085" w14:textId="77777777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Пікова потужність -2700 Вт</w:t>
            </w:r>
          </w:p>
          <w:p w14:paraId="1F123DF8" w14:textId="77777777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 xml:space="preserve">Потужність </w:t>
            </w:r>
            <w:r w:rsidRPr="006E242E">
              <w:rPr>
                <w:iCs/>
                <w:color w:val="000000"/>
                <w:sz w:val="24"/>
                <w:szCs w:val="24"/>
                <w:lang w:val="en-US"/>
              </w:rPr>
              <w:t>USBType</w:t>
            </w:r>
            <w:r w:rsidRPr="006E242E">
              <w:rPr>
                <w:iCs/>
                <w:color w:val="000000"/>
                <w:sz w:val="24"/>
                <w:szCs w:val="24"/>
              </w:rPr>
              <w:t>-</w:t>
            </w:r>
            <w:r w:rsidRPr="006E242E">
              <w:rPr>
                <w:iCs/>
                <w:color w:val="000000"/>
                <w:sz w:val="24"/>
                <w:szCs w:val="24"/>
                <w:lang w:val="en-US"/>
              </w:rPr>
              <w:t>C</w:t>
            </w:r>
            <w:r w:rsidRPr="006E242E">
              <w:rPr>
                <w:iCs/>
                <w:color w:val="000000"/>
                <w:sz w:val="24"/>
                <w:szCs w:val="24"/>
              </w:rPr>
              <w:t xml:space="preserve"> -100Вт</w:t>
            </w:r>
          </w:p>
          <w:p w14:paraId="19E009CB" w14:textId="77777777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 xml:space="preserve">Потужність </w:t>
            </w:r>
            <w:r w:rsidRPr="006E242E">
              <w:rPr>
                <w:iCs/>
                <w:color w:val="000000"/>
                <w:sz w:val="24"/>
                <w:szCs w:val="24"/>
                <w:lang w:val="en-US"/>
              </w:rPr>
              <w:t>USBType</w:t>
            </w:r>
            <w:r w:rsidRPr="006E242E">
              <w:rPr>
                <w:iCs/>
                <w:color w:val="000000"/>
                <w:sz w:val="24"/>
                <w:szCs w:val="24"/>
              </w:rPr>
              <w:t>-А18; 12 Вт</w:t>
            </w:r>
          </w:p>
          <w:p w14:paraId="42E47B26" w14:textId="77777777" w:rsidR="00861C22" w:rsidRPr="006E242E" w:rsidRDefault="006E242E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Потужність</w:t>
            </w:r>
            <w:r w:rsidR="00861C22" w:rsidRPr="006E242E">
              <w:rPr>
                <w:iCs/>
                <w:color w:val="000000"/>
                <w:sz w:val="24"/>
                <w:szCs w:val="24"/>
                <w:lang w:val="en-US"/>
              </w:rPr>
              <w:t>DC</w:t>
            </w:r>
            <w:r w:rsidR="00861C22" w:rsidRPr="006E242E">
              <w:rPr>
                <w:iCs/>
                <w:color w:val="000000"/>
                <w:sz w:val="24"/>
                <w:szCs w:val="24"/>
              </w:rPr>
              <w:t>-38 Вт</w:t>
            </w:r>
          </w:p>
          <w:p w14:paraId="525548CE" w14:textId="77777777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Потужність автомобільної розетки (</w:t>
            </w:r>
            <w:proofErr w:type="spellStart"/>
            <w:r w:rsidRPr="006E242E">
              <w:rPr>
                <w:iCs/>
                <w:color w:val="000000"/>
                <w:sz w:val="24"/>
                <w:szCs w:val="24"/>
              </w:rPr>
              <w:t>прикурювача</w:t>
            </w:r>
            <w:proofErr w:type="spellEnd"/>
            <w:r w:rsidRPr="006E242E">
              <w:rPr>
                <w:iCs/>
                <w:color w:val="000000"/>
                <w:sz w:val="24"/>
                <w:szCs w:val="24"/>
              </w:rPr>
              <w:t>)-126,0 Вт</w:t>
            </w:r>
          </w:p>
          <w:p w14:paraId="2CD6E52C" w14:textId="77777777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lastRenderedPageBreak/>
              <w:t>Форма вихідного сигналу –чиста синусоїда</w:t>
            </w:r>
          </w:p>
          <w:p w14:paraId="4B2296C2" w14:textId="77777777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 xml:space="preserve">Тип акумулятора – </w:t>
            </w:r>
            <w:proofErr w:type="spellStart"/>
            <w:r w:rsidRPr="006E242E">
              <w:rPr>
                <w:iCs/>
                <w:color w:val="000000"/>
                <w:sz w:val="24"/>
                <w:szCs w:val="24"/>
                <w:lang w:val="en-US"/>
              </w:rPr>
              <w:t>LiFePO</w:t>
            </w:r>
            <w:proofErr w:type="spellEnd"/>
            <w:r w:rsidRPr="006E242E">
              <w:rPr>
                <w:iCs/>
                <w:color w:val="000000"/>
                <w:sz w:val="24"/>
                <w:szCs w:val="24"/>
              </w:rPr>
              <w:t>4</w:t>
            </w:r>
          </w:p>
          <w:p w14:paraId="08FE7F26" w14:textId="77777777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Цикл зарядки -3000</w:t>
            </w:r>
          </w:p>
          <w:p w14:paraId="26609326" w14:textId="77777777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Час зарядки (розетка) -80 хв</w:t>
            </w:r>
          </w:p>
          <w:p w14:paraId="61F9D113" w14:textId="77777777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Час зарядки (сонячна панель)</w:t>
            </w:r>
            <w:r w:rsidR="006E242E" w:rsidRPr="006E242E">
              <w:rPr>
                <w:iCs/>
                <w:color w:val="000000"/>
                <w:sz w:val="24"/>
                <w:szCs w:val="24"/>
              </w:rPr>
              <w:t>- 180 хв</w:t>
            </w:r>
          </w:p>
          <w:p w14:paraId="47D6AF8D" w14:textId="77777777" w:rsidR="006E242E" w:rsidRPr="006E242E" w:rsidRDefault="006E242E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Потужність зарядки (розетка) -1200 Вт</w:t>
            </w:r>
          </w:p>
          <w:p w14:paraId="12199269" w14:textId="77777777" w:rsidR="006E242E" w:rsidRPr="006E242E" w:rsidRDefault="006E242E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Потужність зарядки (сонячна панель)- 500Вт</w:t>
            </w:r>
          </w:p>
          <w:p w14:paraId="7A1285FB" w14:textId="77777777" w:rsidR="006E242E" w:rsidRPr="006E242E" w:rsidRDefault="006E242E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Розміри 281х211х400 мм</w:t>
            </w:r>
          </w:p>
          <w:p w14:paraId="33AAE519" w14:textId="77777777" w:rsidR="006E242E" w:rsidRPr="006E242E" w:rsidRDefault="006E242E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Вага -12 кг</w:t>
            </w:r>
          </w:p>
          <w:p w14:paraId="3E23ADC0" w14:textId="77777777" w:rsidR="006E242E" w:rsidRPr="006E242E" w:rsidRDefault="006E242E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Гарантійний термін-60 місяців.</w:t>
            </w:r>
          </w:p>
          <w:tbl>
            <w:tblPr>
              <w:tblW w:w="8193" w:type="dxa"/>
              <w:jc w:val="center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193"/>
            </w:tblGrid>
            <w:tr w:rsidR="008C77F5" w:rsidRPr="006E242E" w14:paraId="280EC10C" w14:textId="77777777" w:rsidTr="006E242E">
              <w:trPr>
                <w:jc w:val="center"/>
              </w:trPr>
              <w:tc>
                <w:tcPr>
                  <w:tcW w:w="5000" w:type="pct"/>
                </w:tcPr>
                <w:p w14:paraId="79CD6508" w14:textId="77777777" w:rsidR="00C42D2F" w:rsidRDefault="003D04BF" w:rsidP="006E242E">
                  <w:pPr>
                    <w:shd w:val="clear" w:color="auto" w:fill="FFFFFF" w:themeFill="background1"/>
                    <w:spacing w:after="144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6E242E">
                    <w:rPr>
                      <w:sz w:val="24"/>
                      <w:szCs w:val="24"/>
                    </w:rPr>
                    <w:t>Комплектація: Зарядна станція,</w:t>
                  </w:r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кабель для </w:t>
                  </w:r>
                  <w:proofErr w:type="spellStart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>заряджаннязмінного</w:t>
                  </w:r>
                  <w:proofErr w:type="spellEnd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струму</w:t>
                  </w:r>
                  <w:r w:rsidRPr="006E242E">
                    <w:rPr>
                      <w:sz w:val="24"/>
                      <w:szCs w:val="24"/>
                    </w:rPr>
                    <w:t xml:space="preserve">, </w:t>
                  </w:r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кабель для </w:t>
                  </w:r>
                  <w:proofErr w:type="spellStart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>заряджанняавтомобіля</w:t>
                  </w:r>
                  <w:proofErr w:type="spellEnd"/>
                  <w:r w:rsidRPr="006E242E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>посібниккористувача</w:t>
                  </w:r>
                  <w:proofErr w:type="spellEnd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, короткий </w:t>
                  </w:r>
                  <w:proofErr w:type="spellStart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>посібникіз</w:t>
                  </w:r>
                  <w:proofErr w:type="spellEnd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запуску </w:t>
                  </w:r>
                  <w:proofErr w:type="spellStart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>програми</w:t>
                  </w:r>
                  <w:proofErr w:type="spellEnd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>гарантійний</w:t>
                  </w:r>
                  <w:proofErr w:type="spellEnd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талон</w:t>
                  </w:r>
                  <w:r w:rsidR="006E242E"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  <w:p w14:paraId="57A9CC48" w14:textId="77777777" w:rsidR="00C42D2F" w:rsidRPr="006E242E" w:rsidRDefault="00C42D2F" w:rsidP="006E242E">
                  <w:pPr>
                    <w:shd w:val="clear" w:color="auto" w:fill="FFFFFF" w:themeFill="background1"/>
                    <w:spacing w:after="144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EF6EC7">
                    <w:rPr>
                      <w:sz w:val="24"/>
                      <w:szCs w:val="24"/>
                    </w:rPr>
                    <w:t>Додатково</w:t>
                  </w:r>
                  <w:r>
                    <w:rPr>
                      <w:sz w:val="24"/>
                      <w:szCs w:val="24"/>
                    </w:rPr>
                    <w:t xml:space="preserve">: 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>п</w:t>
                  </w:r>
                  <w:r w:rsidRPr="00EF6EC7">
                    <w:rPr>
                      <w:sz w:val="24"/>
                      <w:szCs w:val="24"/>
                      <w:shd w:val="clear" w:color="auto" w:fill="FFFFFF"/>
                    </w:rPr>
                    <w:t>ідтримується  мобільний додаток для керування станцією через мобільний телефон ,  Підтримка використання аварійного джерела живлення (ДБЖ), ручка для переносу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</w:tr>
          </w:tbl>
          <w:p w14:paraId="5910A97F" w14:textId="77777777" w:rsidR="00E50122" w:rsidRPr="006E242E" w:rsidRDefault="00E50122" w:rsidP="006E07A4">
            <w:pPr>
              <w:rPr>
                <w:sz w:val="24"/>
                <w:szCs w:val="24"/>
              </w:rPr>
            </w:pPr>
          </w:p>
        </w:tc>
      </w:tr>
      <w:tr w:rsidR="00E50122" w:rsidRPr="00D30CA5" w14:paraId="1C6D4E18" w14:textId="77777777" w:rsidTr="003D04BF">
        <w:tc>
          <w:tcPr>
            <w:tcW w:w="391" w:type="dxa"/>
          </w:tcPr>
          <w:p w14:paraId="05CF966C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754" w:type="dxa"/>
          </w:tcPr>
          <w:p w14:paraId="07CA6E33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726" w:type="dxa"/>
          </w:tcPr>
          <w:p w14:paraId="7BF26082" w14:textId="77777777" w:rsidR="00E50122" w:rsidRPr="006E242E" w:rsidRDefault="00E50122" w:rsidP="002E7443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E242E">
              <w:rPr>
                <w:color w:val="000000" w:themeColor="text1"/>
                <w:sz w:val="24"/>
                <w:szCs w:val="24"/>
              </w:rPr>
              <w:t>враховуючі розмір бюджетного призначення, визначений відповідно до</w:t>
            </w:r>
            <w:r w:rsidR="00FE0D3C" w:rsidRPr="006E242E">
              <w:rPr>
                <w:color w:val="000000" w:themeColor="text1"/>
                <w:sz w:val="24"/>
                <w:szCs w:val="24"/>
              </w:rPr>
              <w:t xml:space="preserve"> кошторисних призначень  на 2024</w:t>
            </w:r>
            <w:r w:rsidRPr="006E242E">
              <w:rPr>
                <w:color w:val="000000" w:themeColor="text1"/>
                <w:sz w:val="24"/>
                <w:szCs w:val="24"/>
              </w:rPr>
              <w:t xml:space="preserve"> рік.</w:t>
            </w:r>
          </w:p>
        </w:tc>
      </w:tr>
      <w:tr w:rsidR="00E50122" w:rsidRPr="00D30CA5" w14:paraId="319BC606" w14:textId="77777777" w:rsidTr="003D04BF">
        <w:tc>
          <w:tcPr>
            <w:tcW w:w="391" w:type="dxa"/>
          </w:tcPr>
          <w:p w14:paraId="2859B3BB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754" w:type="dxa"/>
          </w:tcPr>
          <w:p w14:paraId="1450CB94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726" w:type="dxa"/>
          </w:tcPr>
          <w:p w14:paraId="7A9E9A8B" w14:textId="048F43B9" w:rsidR="00E50122" w:rsidRPr="006E242E" w:rsidRDefault="00136D87" w:rsidP="007675DB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6E242E">
              <w:rPr>
                <w:color w:val="000000"/>
                <w:sz w:val="24"/>
                <w:szCs w:val="24"/>
              </w:rPr>
              <w:t>245</w:t>
            </w:r>
            <w:r w:rsidR="00B06832">
              <w:rPr>
                <w:color w:val="000000"/>
                <w:sz w:val="24"/>
                <w:szCs w:val="24"/>
              </w:rPr>
              <w:t xml:space="preserve"> </w:t>
            </w:r>
            <w:r w:rsidRPr="006E242E">
              <w:rPr>
                <w:color w:val="000000"/>
                <w:sz w:val="24"/>
                <w:szCs w:val="24"/>
              </w:rPr>
              <w:t>700,00</w:t>
            </w:r>
            <w:r w:rsidR="00E50122" w:rsidRPr="006E242E">
              <w:rPr>
                <w:color w:val="000000"/>
                <w:sz w:val="24"/>
                <w:szCs w:val="24"/>
              </w:rPr>
              <w:t xml:space="preserve"> грн з ПДВ. </w:t>
            </w:r>
          </w:p>
        </w:tc>
      </w:tr>
      <w:tr w:rsidR="00E50122" w:rsidRPr="00D30CA5" w14:paraId="318BA426" w14:textId="77777777" w:rsidTr="003D04BF">
        <w:tc>
          <w:tcPr>
            <w:tcW w:w="391" w:type="dxa"/>
          </w:tcPr>
          <w:p w14:paraId="4008B403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754" w:type="dxa"/>
          </w:tcPr>
          <w:p w14:paraId="28EEBD25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726" w:type="dxa"/>
          </w:tcPr>
          <w:p w14:paraId="69DAF70D" w14:textId="77777777" w:rsidR="00324805" w:rsidRPr="006E242E" w:rsidRDefault="00324805" w:rsidP="00324805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eastAsia="uk-UA"/>
              </w:rPr>
            </w:pPr>
            <w:r w:rsidRPr="006E242E">
              <w:rPr>
                <w:sz w:val="24"/>
                <w:szCs w:val="24"/>
                <w:lang w:eastAsia="uk-UA"/>
              </w:rPr>
              <w:t>Розрахунок очікуваної вартості предмета закупівлі здійснено після проведення попередніх ринкових консультацій з метою аналізу ринку, шляхом отримання інформацій (комерційних пропозицій) від суб’єктів господарювання, які можуть бути потенційними учасниками закупівлі.</w:t>
            </w:r>
          </w:p>
          <w:p w14:paraId="104499EC" w14:textId="77777777" w:rsidR="00324805" w:rsidRPr="006E242E" w:rsidRDefault="00324805" w:rsidP="00324805">
            <w:pPr>
              <w:shd w:val="clear" w:color="auto" w:fill="FFFFFF"/>
              <w:ind w:right="37" w:firstLine="567"/>
              <w:jc w:val="both"/>
              <w:rPr>
                <w:sz w:val="24"/>
                <w:szCs w:val="24"/>
                <w:lang w:eastAsia="uk-UA"/>
              </w:rPr>
            </w:pPr>
            <w:r w:rsidRPr="006E242E">
              <w:rPr>
                <w:sz w:val="24"/>
                <w:szCs w:val="24"/>
                <w:lang w:eastAsia="uk-UA"/>
              </w:rPr>
              <w:t>Визначення очікуваної вартості предмета закупівлі відбувалося на підставі даних ринку, а саме інформації з отриманих комерційних пропозицій на момент вивчення ринку згідно з пунктом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    № 275 (зі змінами), а саме: методом порівняння ринкових цін.</w:t>
            </w:r>
          </w:p>
          <w:p w14:paraId="32D1B14D" w14:textId="77777777" w:rsidR="00E50122" w:rsidRPr="006E242E" w:rsidRDefault="00E50122" w:rsidP="007675DB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50122" w:rsidRPr="00D30CA5" w14:paraId="03653A62" w14:textId="77777777" w:rsidTr="003D04BF">
        <w:tc>
          <w:tcPr>
            <w:tcW w:w="391" w:type="dxa"/>
          </w:tcPr>
          <w:p w14:paraId="55252317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4" w:type="dxa"/>
          </w:tcPr>
          <w:p w14:paraId="0CC008AB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726" w:type="dxa"/>
          </w:tcPr>
          <w:p w14:paraId="3E193D65" w14:textId="77777777" w:rsidR="00136D87" w:rsidRPr="006E242E" w:rsidRDefault="00136D87" w:rsidP="00136D87">
            <w:pPr>
              <w:rPr>
                <w:sz w:val="24"/>
                <w:szCs w:val="24"/>
              </w:rPr>
            </w:pPr>
            <w:r w:rsidRPr="006E242E">
              <w:rPr>
                <w:sz w:val="24"/>
                <w:szCs w:val="24"/>
              </w:rPr>
              <w:t>Зарядні станції</w:t>
            </w:r>
          </w:p>
          <w:p w14:paraId="69552B26" w14:textId="77777777" w:rsidR="00D30CA5" w:rsidRPr="006E242E" w:rsidRDefault="00D36372" w:rsidP="007675DB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136D87" w:rsidRPr="006E242E">
              <w:rPr>
                <w:sz w:val="24"/>
                <w:szCs w:val="24"/>
              </w:rPr>
              <w:t xml:space="preserve"> штук</w:t>
            </w:r>
          </w:p>
        </w:tc>
      </w:tr>
      <w:tr w:rsidR="00E50122" w:rsidRPr="00D30CA5" w14:paraId="125E7E1D" w14:textId="77777777" w:rsidTr="003D04BF">
        <w:tc>
          <w:tcPr>
            <w:tcW w:w="391" w:type="dxa"/>
          </w:tcPr>
          <w:p w14:paraId="5D7D7274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754" w:type="dxa"/>
          </w:tcPr>
          <w:p w14:paraId="309CB677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Процедура закупівлі:</w:t>
            </w:r>
          </w:p>
          <w:p w14:paraId="0710C368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sz w:val="24"/>
                <w:szCs w:val="24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726" w:type="dxa"/>
          </w:tcPr>
          <w:p w14:paraId="07D9F2FA" w14:textId="4F4B2348" w:rsidR="00B628DA" w:rsidRDefault="00B628DA" w:rsidP="006C2C4F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6E242E">
              <w:rPr>
                <w:color w:val="454545"/>
                <w:sz w:val="24"/>
                <w:szCs w:val="24"/>
                <w:shd w:val="clear" w:color="auto" w:fill="F0F5F2"/>
              </w:rPr>
              <w:t>Запит (ціни) пропозицій </w:t>
            </w:r>
          </w:p>
          <w:p w14:paraId="29252DE5" w14:textId="77295620" w:rsidR="00E50122" w:rsidRPr="006E242E" w:rsidRDefault="00E50122" w:rsidP="006C2C4F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6E242E">
              <w:rPr>
                <w:color w:val="000000"/>
                <w:sz w:val="24"/>
                <w:szCs w:val="24"/>
              </w:rPr>
              <w:t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2E7443" w:rsidRPr="006E242E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4E18E2CB" w14:textId="77777777" w:rsidR="00D86AEC" w:rsidRPr="00D53B82" w:rsidRDefault="00D86AEC" w:rsidP="00D3637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4"/>
          <w:szCs w:val="24"/>
        </w:rPr>
      </w:pPr>
    </w:p>
    <w:sectPr w:rsidR="00D86AEC" w:rsidRPr="00D53B82" w:rsidSect="00D36372">
      <w:pgSz w:w="16838" w:h="11906" w:orient="landscape"/>
      <w:pgMar w:top="0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7D30"/>
    <w:multiLevelType w:val="multilevel"/>
    <w:tmpl w:val="5600990C"/>
    <w:lvl w:ilvl="0">
      <w:start w:val="1"/>
      <w:numFmt w:val="bullet"/>
      <w:pStyle w:val="tdtableunorderedlistlevel1"/>
      <w:suff w:val="space"/>
      <w:lvlText w:val="-"/>
      <w:lvlJc w:val="left"/>
      <w:pPr>
        <w:ind w:left="5103" w:firstLine="28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bullet"/>
      <w:pStyle w:val="tdtableunorderedlistlevel2"/>
      <w:suff w:val="space"/>
      <w:lvlText w:val="-"/>
      <w:lvlJc w:val="left"/>
      <w:pPr>
        <w:ind w:left="0" w:firstLine="567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bullet"/>
      <w:pStyle w:val="tdtableunorderedlistlevel3"/>
      <w:suff w:val="space"/>
      <w:lvlText w:val="-"/>
      <w:lvlJc w:val="left"/>
      <w:pPr>
        <w:ind w:left="4962" w:firstLine="851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3F074A7"/>
    <w:multiLevelType w:val="multilevel"/>
    <w:tmpl w:val="E492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792099"/>
    <w:multiLevelType w:val="hybridMultilevel"/>
    <w:tmpl w:val="802A2CE4"/>
    <w:lvl w:ilvl="0" w:tplc="783AC0F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315F1"/>
    <w:multiLevelType w:val="hybridMultilevel"/>
    <w:tmpl w:val="9034982C"/>
    <w:lvl w:ilvl="0" w:tplc="58CA96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40879"/>
    <w:multiLevelType w:val="multilevel"/>
    <w:tmpl w:val="61B4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808840">
    <w:abstractNumId w:val="3"/>
  </w:num>
  <w:num w:numId="2" w16cid:durableId="1059062436">
    <w:abstractNumId w:val="6"/>
  </w:num>
  <w:num w:numId="3" w16cid:durableId="538278192">
    <w:abstractNumId w:val="5"/>
  </w:num>
  <w:num w:numId="4" w16cid:durableId="16585524">
    <w:abstractNumId w:val="2"/>
  </w:num>
  <w:num w:numId="5" w16cid:durableId="189148202">
    <w:abstractNumId w:val="1"/>
  </w:num>
  <w:num w:numId="6" w16cid:durableId="629440304">
    <w:abstractNumId w:val="8"/>
  </w:num>
  <w:num w:numId="7" w16cid:durableId="1148282315">
    <w:abstractNumId w:val="4"/>
  </w:num>
  <w:num w:numId="8" w16cid:durableId="1569657369">
    <w:abstractNumId w:val="0"/>
  </w:num>
  <w:num w:numId="9" w16cid:durableId="1191456350">
    <w:abstractNumId w:val="7"/>
  </w:num>
  <w:num w:numId="10" w16cid:durableId="5742444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605"/>
    <w:rsid w:val="000162EF"/>
    <w:rsid w:val="0005411E"/>
    <w:rsid w:val="00060086"/>
    <w:rsid w:val="000619D7"/>
    <w:rsid w:val="000762F0"/>
    <w:rsid w:val="000D58DF"/>
    <w:rsid w:val="0010784C"/>
    <w:rsid w:val="00136D87"/>
    <w:rsid w:val="001406DA"/>
    <w:rsid w:val="00151E6B"/>
    <w:rsid w:val="001B1EB7"/>
    <w:rsid w:val="001B53FC"/>
    <w:rsid w:val="001E67B5"/>
    <w:rsid w:val="001F7BAB"/>
    <w:rsid w:val="00262B69"/>
    <w:rsid w:val="00262C3E"/>
    <w:rsid w:val="002A0788"/>
    <w:rsid w:val="002D07E1"/>
    <w:rsid w:val="002E3799"/>
    <w:rsid w:val="002E7443"/>
    <w:rsid w:val="00307DBB"/>
    <w:rsid w:val="0031588C"/>
    <w:rsid w:val="00324805"/>
    <w:rsid w:val="00362587"/>
    <w:rsid w:val="003852C2"/>
    <w:rsid w:val="00385363"/>
    <w:rsid w:val="003A0EC8"/>
    <w:rsid w:val="003B3A29"/>
    <w:rsid w:val="003D04BF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51C8"/>
    <w:rsid w:val="005158B5"/>
    <w:rsid w:val="00546B1C"/>
    <w:rsid w:val="005B0AF2"/>
    <w:rsid w:val="005D1CD7"/>
    <w:rsid w:val="005D2442"/>
    <w:rsid w:val="00600201"/>
    <w:rsid w:val="0060089A"/>
    <w:rsid w:val="00634E24"/>
    <w:rsid w:val="006A04FF"/>
    <w:rsid w:val="006C2C4F"/>
    <w:rsid w:val="006D4AE9"/>
    <w:rsid w:val="006E07A4"/>
    <w:rsid w:val="006E242E"/>
    <w:rsid w:val="006E67B0"/>
    <w:rsid w:val="006F071B"/>
    <w:rsid w:val="00716879"/>
    <w:rsid w:val="00720696"/>
    <w:rsid w:val="007571FE"/>
    <w:rsid w:val="007675DB"/>
    <w:rsid w:val="00771C6A"/>
    <w:rsid w:val="00786206"/>
    <w:rsid w:val="007940D4"/>
    <w:rsid w:val="007B26A3"/>
    <w:rsid w:val="008033BA"/>
    <w:rsid w:val="008135E2"/>
    <w:rsid w:val="00854701"/>
    <w:rsid w:val="00861C22"/>
    <w:rsid w:val="008C77F5"/>
    <w:rsid w:val="008D3EE3"/>
    <w:rsid w:val="008F1694"/>
    <w:rsid w:val="00963185"/>
    <w:rsid w:val="009C5CEE"/>
    <w:rsid w:val="009C62D3"/>
    <w:rsid w:val="009E257F"/>
    <w:rsid w:val="009F6FC5"/>
    <w:rsid w:val="00A0682F"/>
    <w:rsid w:val="00A62B74"/>
    <w:rsid w:val="00A72180"/>
    <w:rsid w:val="00A96C42"/>
    <w:rsid w:val="00AB2ABD"/>
    <w:rsid w:val="00AC452F"/>
    <w:rsid w:val="00B06832"/>
    <w:rsid w:val="00B55FBB"/>
    <w:rsid w:val="00B628DA"/>
    <w:rsid w:val="00B931B1"/>
    <w:rsid w:val="00BA6D41"/>
    <w:rsid w:val="00BB6DFE"/>
    <w:rsid w:val="00BD24AA"/>
    <w:rsid w:val="00BD639F"/>
    <w:rsid w:val="00BF57A5"/>
    <w:rsid w:val="00C071B3"/>
    <w:rsid w:val="00C10D7B"/>
    <w:rsid w:val="00C2448C"/>
    <w:rsid w:val="00C42D2F"/>
    <w:rsid w:val="00C458DB"/>
    <w:rsid w:val="00C80D56"/>
    <w:rsid w:val="00C829F0"/>
    <w:rsid w:val="00CA1C25"/>
    <w:rsid w:val="00CA3689"/>
    <w:rsid w:val="00CB47A2"/>
    <w:rsid w:val="00CB690E"/>
    <w:rsid w:val="00CD3094"/>
    <w:rsid w:val="00D00D82"/>
    <w:rsid w:val="00D10C6C"/>
    <w:rsid w:val="00D21AAD"/>
    <w:rsid w:val="00D30CA5"/>
    <w:rsid w:val="00D36372"/>
    <w:rsid w:val="00D53B82"/>
    <w:rsid w:val="00D56B3C"/>
    <w:rsid w:val="00D76790"/>
    <w:rsid w:val="00D802C0"/>
    <w:rsid w:val="00D86091"/>
    <w:rsid w:val="00D86AEC"/>
    <w:rsid w:val="00D9290C"/>
    <w:rsid w:val="00DB5748"/>
    <w:rsid w:val="00DD1E26"/>
    <w:rsid w:val="00DD288F"/>
    <w:rsid w:val="00DD48F0"/>
    <w:rsid w:val="00E1278E"/>
    <w:rsid w:val="00E426E7"/>
    <w:rsid w:val="00E4695B"/>
    <w:rsid w:val="00E50122"/>
    <w:rsid w:val="00E56D91"/>
    <w:rsid w:val="00E67049"/>
    <w:rsid w:val="00E83929"/>
    <w:rsid w:val="00E86EC3"/>
    <w:rsid w:val="00EB2C5B"/>
    <w:rsid w:val="00F21051"/>
    <w:rsid w:val="00F34375"/>
    <w:rsid w:val="00F50504"/>
    <w:rsid w:val="00F734CA"/>
    <w:rsid w:val="00FD0948"/>
    <w:rsid w:val="00FD7405"/>
    <w:rsid w:val="00FE0D3C"/>
    <w:rsid w:val="00FE4605"/>
    <w:rsid w:val="00FF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20D3"/>
  <w15:docId w15:val="{2CDC05E6-7752-40C3-8C6B-4F9BDE37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8">
    <w:name w:val="List Paragraph"/>
    <w:aliases w:val="CA bullets,EBRD List,Chapter10,Список уровня 2,название табл/рис,Elenco Normale,List Paragraph,Number Bullets,заголовок 1.1,Литература,Bullet Number,Bullet 1,Use Case List Paragraph,lp1,lp11,List Paragraph11,List Paragraph1"/>
    <w:basedOn w:val="a"/>
    <w:link w:val="a9"/>
    <w:uiPriority w:val="34"/>
    <w:qFormat/>
    <w:rsid w:val="00FD7405"/>
    <w:pPr>
      <w:ind w:left="720"/>
      <w:contextualSpacing/>
    </w:pPr>
  </w:style>
  <w:style w:type="paragraph" w:styleId="aa">
    <w:name w:val="No Spacing"/>
    <w:uiPriority w:val="1"/>
    <w:qFormat/>
    <w:rsid w:val="00BA6D41"/>
  </w:style>
  <w:style w:type="character" w:styleId="ab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e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f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f0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4">
    <w:name w:val="Заголовок Знак"/>
    <w:link w:val="a3"/>
    <w:rsid w:val="007675DB"/>
    <w:rPr>
      <w:b/>
      <w:sz w:val="72"/>
      <w:szCs w:val="72"/>
    </w:rPr>
  </w:style>
  <w:style w:type="paragraph" w:styleId="HTML">
    <w:name w:val="HTML Preformatted"/>
    <w:aliases w:val=" Знак"/>
    <w:basedOn w:val="a"/>
    <w:link w:val="HTML0"/>
    <w:uiPriority w:val="99"/>
    <w:unhideWhenUsed/>
    <w:qFormat/>
    <w:rsid w:val="00767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7675DB"/>
    <w:rPr>
      <w:rFonts w:ascii="Courier New" w:hAnsi="Courier New"/>
    </w:rPr>
  </w:style>
  <w:style w:type="character" w:customStyle="1" w:styleId="a9">
    <w:name w:val="Абзац списка Знак"/>
    <w:aliases w:val="CA bullets Знак,EBRD List Знак,Chapter10 Знак,Список уровня 2 Знак,название табл/рис Знак,Elenco Normale Знак,List Paragraph Знак,Number Bullets Знак,заголовок 1.1 Знак,Литература Знак,Bullet Number Знак,Bullet 1 Знак,lp1 Знак"/>
    <w:link w:val="a8"/>
    <w:uiPriority w:val="34"/>
    <w:qFormat/>
    <w:rsid w:val="00FE0D3C"/>
  </w:style>
  <w:style w:type="paragraph" w:customStyle="1" w:styleId="tdtableunorderedlistlevel1">
    <w:name w:val="td_table_unordered_list_level_1"/>
    <w:qFormat/>
    <w:rsid w:val="00FE0D3C"/>
    <w:pPr>
      <w:numPr>
        <w:numId w:val="8"/>
      </w:numPr>
      <w:spacing w:line="360" w:lineRule="auto"/>
    </w:pPr>
    <w:rPr>
      <w:rFonts w:ascii="Arial" w:hAnsi="Arial"/>
      <w:sz w:val="24"/>
      <w:lang w:val="ru-RU"/>
    </w:rPr>
  </w:style>
  <w:style w:type="paragraph" w:customStyle="1" w:styleId="tdtableunorderedlistlevel2">
    <w:name w:val="td_table_unordered_list_level_2"/>
    <w:qFormat/>
    <w:rsid w:val="00FE0D3C"/>
    <w:pPr>
      <w:numPr>
        <w:ilvl w:val="1"/>
        <w:numId w:val="8"/>
      </w:numPr>
      <w:spacing w:line="360" w:lineRule="auto"/>
    </w:pPr>
    <w:rPr>
      <w:rFonts w:ascii="Arial" w:hAnsi="Arial"/>
      <w:sz w:val="24"/>
      <w:szCs w:val="24"/>
      <w:lang w:val="ru-RU"/>
    </w:rPr>
  </w:style>
  <w:style w:type="paragraph" w:customStyle="1" w:styleId="tdtableunorderedlistlevel3">
    <w:name w:val="td_table_unordered_list_level_3"/>
    <w:qFormat/>
    <w:rsid w:val="00FE0D3C"/>
    <w:pPr>
      <w:numPr>
        <w:ilvl w:val="2"/>
        <w:numId w:val="8"/>
      </w:numPr>
      <w:spacing w:line="360" w:lineRule="auto"/>
      <w:ind w:left="0"/>
    </w:pPr>
    <w:rPr>
      <w:rFonts w:ascii="Arial" w:hAnsi="Arial"/>
      <w:sz w:val="24"/>
      <w:szCs w:val="24"/>
      <w:lang w:val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50504"/>
    <w:rPr>
      <w:color w:val="605E5C"/>
      <w:shd w:val="clear" w:color="auto" w:fill="E1DFDD"/>
    </w:rPr>
  </w:style>
  <w:style w:type="character" w:customStyle="1" w:styleId="rynqvb">
    <w:name w:val="rynqvb"/>
    <w:basedOn w:val="a0"/>
    <w:rsid w:val="00E426E7"/>
  </w:style>
  <w:style w:type="character" w:styleId="af1">
    <w:name w:val="Emphasis"/>
    <w:basedOn w:val="a0"/>
    <w:qFormat/>
    <w:rsid w:val="00E426E7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F21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9-13-006194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63BDE-7D2C-4F3D-B15F-D5759557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2624</Words>
  <Characters>1497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25</cp:revision>
  <cp:lastPrinted>2024-04-05T10:38:00Z</cp:lastPrinted>
  <dcterms:created xsi:type="dcterms:W3CDTF">2023-11-10T10:28:00Z</dcterms:created>
  <dcterms:modified xsi:type="dcterms:W3CDTF">2024-09-18T06:08:00Z</dcterms:modified>
</cp:coreProperties>
</file>