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48D2"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caps/>
          <w:sz w:val="24"/>
          <w:szCs w:val="24"/>
          <w:lang w:eastAsia="en-US"/>
        </w:rPr>
        <w:t>Український гідрометеорологічний центр</w:t>
      </w:r>
    </w:p>
    <w:p w14:paraId="2F4B704C" w14:textId="77777777" w:rsidR="00786206" w:rsidRPr="00786206" w:rsidRDefault="00786206" w:rsidP="00786206">
      <w:pPr>
        <w:spacing w:line="259" w:lineRule="auto"/>
        <w:jc w:val="center"/>
        <w:rPr>
          <w:rFonts w:eastAsia="Calibri"/>
          <w:b/>
          <w:sz w:val="24"/>
          <w:szCs w:val="24"/>
          <w:lang w:eastAsia="en-US"/>
        </w:rPr>
      </w:pPr>
      <w:r w:rsidRPr="00786206">
        <w:rPr>
          <w:rFonts w:eastAsia="Calibri"/>
          <w:b/>
          <w:sz w:val="24"/>
          <w:szCs w:val="24"/>
          <w:lang w:eastAsia="en-US"/>
        </w:rPr>
        <w:t>ДЕРЖАВНОЇ СЛУЖБИ УКРАЇНИ З НАДЗВИЧАЙНИХ СИТУАЦІЙ</w:t>
      </w:r>
    </w:p>
    <w:p w14:paraId="7C1FCEA6" w14:textId="77777777" w:rsidR="00786206" w:rsidRPr="00786206" w:rsidRDefault="00786206" w:rsidP="00786206">
      <w:pPr>
        <w:spacing w:line="259" w:lineRule="auto"/>
        <w:jc w:val="center"/>
        <w:rPr>
          <w:rFonts w:eastAsia="Calibri"/>
          <w:b/>
          <w:sz w:val="24"/>
          <w:szCs w:val="24"/>
          <w:lang w:eastAsia="en-US"/>
        </w:rPr>
      </w:pPr>
    </w:p>
    <w:p w14:paraId="6B47BB9A"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ОБҐРУНТУВАННЯ</w:t>
      </w:r>
    </w:p>
    <w:p w14:paraId="39F4E22E" w14:textId="77777777" w:rsidR="00786206" w:rsidRPr="00786206" w:rsidRDefault="00786206" w:rsidP="00786206">
      <w:pPr>
        <w:spacing w:line="259" w:lineRule="auto"/>
        <w:jc w:val="center"/>
        <w:rPr>
          <w:rFonts w:eastAsia="Calibri"/>
          <w:b/>
          <w:bCs/>
          <w:sz w:val="24"/>
          <w:szCs w:val="24"/>
          <w:lang w:eastAsia="en-US"/>
        </w:rPr>
      </w:pPr>
      <w:r w:rsidRPr="00786206">
        <w:rPr>
          <w:rFonts w:eastAsia="Calibri"/>
          <w:b/>
          <w:bCs/>
          <w:sz w:val="24"/>
          <w:szCs w:val="24"/>
          <w:lang w:eastAsia="en-US"/>
        </w:rPr>
        <w:t>технічних та якісних характеристик закупівлі, розміру бюджетного призначення, очікуваної вартості предмета закупівлі</w:t>
      </w:r>
    </w:p>
    <w:p w14:paraId="48DDF3B0" w14:textId="77777777" w:rsidR="00786206" w:rsidRDefault="00786206" w:rsidP="00786206">
      <w:pPr>
        <w:suppressAutoHyphens/>
        <w:autoSpaceDN w:val="0"/>
        <w:jc w:val="center"/>
        <w:textAlignment w:val="baseline"/>
        <w:rPr>
          <w:rFonts w:eastAsia="Calibri"/>
          <w:bCs/>
          <w:i/>
          <w:iCs/>
          <w:kern w:val="3"/>
          <w:sz w:val="24"/>
          <w:szCs w:val="24"/>
          <w:lang w:eastAsia="en-US"/>
        </w:rPr>
      </w:pPr>
      <w:r w:rsidRPr="00786206">
        <w:rPr>
          <w:rFonts w:eastAsia="Calibri"/>
          <w:bCs/>
          <w:i/>
          <w:iCs/>
          <w:kern w:val="3"/>
          <w:sz w:val="24"/>
          <w:szCs w:val="24"/>
          <w:lang w:eastAsia="en-US"/>
        </w:rPr>
        <w:t>(оприлюднюється на виконання постанови КМУ від 11.10.2016 № 710 «Про ефективне використання державних коштів» (зі змінами))</w:t>
      </w:r>
    </w:p>
    <w:p w14:paraId="05DA8C06" w14:textId="77777777" w:rsidR="00786206" w:rsidRPr="00786206" w:rsidRDefault="00786206" w:rsidP="00786206">
      <w:pPr>
        <w:suppressAutoHyphens/>
        <w:autoSpaceDN w:val="0"/>
        <w:jc w:val="center"/>
        <w:textAlignment w:val="baseline"/>
        <w:rPr>
          <w:rFonts w:eastAsia="Calibri"/>
          <w:kern w:val="3"/>
          <w:sz w:val="24"/>
          <w:szCs w:val="24"/>
          <w:lang w:eastAsia="en-US"/>
        </w:rPr>
      </w:pPr>
    </w:p>
    <w:tbl>
      <w:tblPr>
        <w:tblStyle w:val="aa"/>
        <w:tblW w:w="0" w:type="auto"/>
        <w:tblLook w:val="04A0" w:firstRow="1" w:lastRow="0" w:firstColumn="1" w:lastColumn="0" w:noHBand="0" w:noVBand="1"/>
      </w:tblPr>
      <w:tblGrid>
        <w:gridCol w:w="670"/>
        <w:gridCol w:w="6566"/>
        <w:gridCol w:w="8457"/>
      </w:tblGrid>
      <w:tr w:rsidR="009C5CEE" w14:paraId="32F91F20" w14:textId="77777777" w:rsidTr="00FD0948">
        <w:tc>
          <w:tcPr>
            <w:tcW w:w="675" w:type="dxa"/>
          </w:tcPr>
          <w:p w14:paraId="2C3A6792" w14:textId="77777777" w:rsidR="009C5CEE" w:rsidRPr="00FD0948" w:rsidRDefault="009C5CEE" w:rsidP="00490462">
            <w:pPr>
              <w:tabs>
                <w:tab w:val="left" w:pos="7088"/>
              </w:tabs>
              <w:jc w:val="center"/>
              <w:rPr>
                <w:color w:val="000000"/>
                <w:sz w:val="24"/>
                <w:szCs w:val="24"/>
              </w:rPr>
            </w:pPr>
            <w:r w:rsidRPr="00FD0948">
              <w:rPr>
                <w:color w:val="000000"/>
                <w:sz w:val="24"/>
                <w:szCs w:val="24"/>
              </w:rPr>
              <w:t>1</w:t>
            </w:r>
          </w:p>
        </w:tc>
        <w:tc>
          <w:tcPr>
            <w:tcW w:w="6663" w:type="dxa"/>
          </w:tcPr>
          <w:p w14:paraId="57A41804" w14:textId="77777777" w:rsidR="009C5CEE" w:rsidRPr="00FD0948" w:rsidRDefault="009C5CEE" w:rsidP="00FD0948">
            <w:pPr>
              <w:tabs>
                <w:tab w:val="left" w:pos="7088"/>
              </w:tabs>
              <w:rPr>
                <w:b/>
                <w:sz w:val="24"/>
                <w:szCs w:val="24"/>
              </w:rPr>
            </w:pPr>
            <w:r w:rsidRPr="00FD0948">
              <w:rPr>
                <w:b/>
                <w:sz w:val="24"/>
                <w:szCs w:val="24"/>
              </w:rPr>
              <w:t>Найменування, місцезнаходження та ідентифікаційний код замовника в</w:t>
            </w:r>
            <w:r w:rsidR="00FD0948">
              <w:rPr>
                <w:b/>
                <w:sz w:val="24"/>
                <w:szCs w:val="24"/>
              </w:rPr>
              <w:t xml:space="preserve"> </w:t>
            </w:r>
            <w:r w:rsidRPr="00FD0948">
              <w:rPr>
                <w:b/>
                <w:sz w:val="24"/>
                <w:szCs w:val="24"/>
              </w:rPr>
              <w:t xml:space="preserve">Єдиному державному реєстрі юридичних осіб, фізичних осіб </w:t>
            </w:r>
            <w:r w:rsidR="00FD0948" w:rsidRPr="00FD0948">
              <w:rPr>
                <w:b/>
                <w:sz w:val="24"/>
                <w:szCs w:val="24"/>
              </w:rPr>
              <w:t>–</w:t>
            </w:r>
            <w:r w:rsidRPr="00FD0948">
              <w:rPr>
                <w:b/>
                <w:sz w:val="24"/>
                <w:szCs w:val="24"/>
              </w:rPr>
              <w:t xml:space="preserve"> підприємців</w:t>
            </w:r>
            <w:r w:rsidR="00FD0948" w:rsidRPr="00FD0948">
              <w:rPr>
                <w:b/>
                <w:sz w:val="24"/>
                <w:szCs w:val="24"/>
              </w:rPr>
              <w:t xml:space="preserve"> </w:t>
            </w:r>
            <w:r w:rsidRPr="00FD0948">
              <w:rPr>
                <w:b/>
                <w:sz w:val="24"/>
                <w:szCs w:val="24"/>
              </w:rPr>
              <w:t>та громадських формувань, його категорія:</w:t>
            </w:r>
          </w:p>
        </w:tc>
        <w:tc>
          <w:tcPr>
            <w:tcW w:w="8581" w:type="dxa"/>
          </w:tcPr>
          <w:p w14:paraId="4D3A3256" w14:textId="77777777" w:rsidR="00786206" w:rsidRPr="00786206" w:rsidRDefault="00786206" w:rsidP="00786206">
            <w:pPr>
              <w:tabs>
                <w:tab w:val="left" w:pos="7088"/>
              </w:tabs>
              <w:jc w:val="both"/>
              <w:rPr>
                <w:color w:val="000000"/>
                <w:sz w:val="28"/>
                <w:szCs w:val="16"/>
              </w:rPr>
            </w:pPr>
            <w:r w:rsidRPr="00786206">
              <w:rPr>
                <w:color w:val="000000"/>
                <w:sz w:val="28"/>
                <w:szCs w:val="16"/>
              </w:rPr>
              <w:t>Український гідрометеорологічний центр Державної служби України з надзвичайних ситуацій.</w:t>
            </w:r>
          </w:p>
          <w:p w14:paraId="4CA9E1C3" w14:textId="77777777" w:rsidR="00786206" w:rsidRPr="00786206" w:rsidRDefault="00786206" w:rsidP="00786206">
            <w:pPr>
              <w:tabs>
                <w:tab w:val="left" w:pos="7088"/>
              </w:tabs>
              <w:jc w:val="both"/>
              <w:rPr>
                <w:color w:val="000000"/>
                <w:sz w:val="28"/>
                <w:szCs w:val="16"/>
              </w:rPr>
            </w:pPr>
            <w:r w:rsidRPr="00786206">
              <w:rPr>
                <w:color w:val="000000"/>
                <w:sz w:val="28"/>
                <w:szCs w:val="16"/>
              </w:rPr>
              <w:t xml:space="preserve"> 01601, Україна, м. Київ, вул. Золотоворітська, 6 корпус В. </w:t>
            </w:r>
          </w:p>
          <w:p w14:paraId="2C46CB7C" w14:textId="77777777" w:rsidR="007571FE" w:rsidRDefault="00786206" w:rsidP="00786206">
            <w:pPr>
              <w:tabs>
                <w:tab w:val="left" w:pos="7088"/>
              </w:tabs>
              <w:jc w:val="both"/>
              <w:rPr>
                <w:color w:val="000000"/>
                <w:sz w:val="28"/>
                <w:szCs w:val="16"/>
              </w:rPr>
            </w:pPr>
            <w:r w:rsidRPr="00786206">
              <w:rPr>
                <w:color w:val="000000"/>
                <w:sz w:val="28"/>
                <w:szCs w:val="16"/>
              </w:rPr>
              <w:t>Код ЄДРПОУ: 25836018</w:t>
            </w:r>
          </w:p>
        </w:tc>
      </w:tr>
      <w:tr w:rsidR="009C5CEE" w14:paraId="1F6DD4BB" w14:textId="77777777" w:rsidTr="007D2568">
        <w:trPr>
          <w:trHeight w:val="1883"/>
        </w:trPr>
        <w:tc>
          <w:tcPr>
            <w:tcW w:w="675" w:type="dxa"/>
          </w:tcPr>
          <w:p w14:paraId="1A2BE89E" w14:textId="77777777" w:rsidR="009C5CEE" w:rsidRPr="00FD0948" w:rsidRDefault="009C5CEE" w:rsidP="00490462">
            <w:pPr>
              <w:tabs>
                <w:tab w:val="left" w:pos="7088"/>
              </w:tabs>
              <w:jc w:val="center"/>
              <w:rPr>
                <w:color w:val="000000"/>
                <w:sz w:val="24"/>
                <w:szCs w:val="24"/>
              </w:rPr>
            </w:pPr>
            <w:r w:rsidRPr="00FD0948">
              <w:rPr>
                <w:color w:val="000000"/>
                <w:sz w:val="24"/>
                <w:szCs w:val="24"/>
              </w:rPr>
              <w:t>2</w:t>
            </w:r>
          </w:p>
        </w:tc>
        <w:tc>
          <w:tcPr>
            <w:tcW w:w="6663" w:type="dxa"/>
          </w:tcPr>
          <w:p w14:paraId="2187AEA5" w14:textId="77777777" w:rsidR="009C5CEE" w:rsidRPr="00FD0948" w:rsidRDefault="009C5CEE" w:rsidP="00FD0948">
            <w:pPr>
              <w:tabs>
                <w:tab w:val="left" w:pos="7088"/>
              </w:tabs>
              <w:rPr>
                <w:b/>
                <w:sz w:val="24"/>
                <w:szCs w:val="24"/>
              </w:rPr>
            </w:pPr>
            <w:r w:rsidRPr="00FD0948">
              <w:rPr>
                <w:b/>
                <w:sz w:val="24"/>
                <w:szCs w:val="24"/>
              </w:rPr>
              <w:t>Назва предмета закупівлі із зазначенням коду за Єдиним закупівельним</w:t>
            </w:r>
            <w:r w:rsidR="00FD0948" w:rsidRPr="00FD0948">
              <w:rPr>
                <w:b/>
                <w:sz w:val="24"/>
                <w:szCs w:val="24"/>
              </w:rPr>
              <w:t xml:space="preserve"> </w:t>
            </w:r>
            <w:r w:rsidRPr="00FD0948">
              <w:rPr>
                <w:b/>
                <w:sz w:val="24"/>
                <w:szCs w:val="24"/>
              </w:rPr>
              <w:t>словником (у разі поділу на лоти такі відомості повинні зазначатися</w:t>
            </w:r>
          </w:p>
          <w:p w14:paraId="6D43C116" w14:textId="77777777" w:rsidR="009C5CEE" w:rsidRPr="00FD0948" w:rsidRDefault="009C5CEE" w:rsidP="00FD0948">
            <w:pPr>
              <w:tabs>
                <w:tab w:val="left" w:pos="7088"/>
              </w:tabs>
              <w:rPr>
                <w:b/>
                <w:sz w:val="24"/>
                <w:szCs w:val="24"/>
              </w:rPr>
            </w:pPr>
            <w:r w:rsidRPr="00FD0948">
              <w:rPr>
                <w:b/>
                <w:sz w:val="24"/>
                <w:szCs w:val="24"/>
              </w:rPr>
              <w:t>стосовно кожного лота) та назви відповідних класифікаторів предмета</w:t>
            </w:r>
            <w:r w:rsidR="00FD0948" w:rsidRPr="00FD0948">
              <w:rPr>
                <w:b/>
                <w:sz w:val="24"/>
                <w:szCs w:val="24"/>
              </w:rPr>
              <w:t xml:space="preserve"> </w:t>
            </w:r>
            <w:r w:rsidRPr="00FD0948">
              <w:rPr>
                <w:b/>
                <w:sz w:val="24"/>
                <w:szCs w:val="24"/>
              </w:rPr>
              <w:t>закупівлі і частин предмета закупівлі (лотів) (за наявності):</w:t>
            </w:r>
          </w:p>
        </w:tc>
        <w:tc>
          <w:tcPr>
            <w:tcW w:w="8581" w:type="dxa"/>
          </w:tcPr>
          <w:p w14:paraId="2ED9A63A" w14:textId="77777777" w:rsidR="000A50A8" w:rsidRPr="00EA7593" w:rsidRDefault="000A50A8" w:rsidP="000A50A8">
            <w:pPr>
              <w:tabs>
                <w:tab w:val="left" w:pos="7088"/>
              </w:tabs>
              <w:jc w:val="both"/>
              <w:rPr>
                <w:color w:val="000000" w:themeColor="text1"/>
                <w:sz w:val="28"/>
                <w:szCs w:val="28"/>
                <w:shd w:val="clear" w:color="auto" w:fill="FFFFFF"/>
              </w:rPr>
            </w:pPr>
          </w:p>
          <w:p w14:paraId="2856A7BD" w14:textId="6ECAD29D" w:rsidR="009C5CEE" w:rsidRPr="00EA7593" w:rsidRDefault="000A50A8" w:rsidP="000A50A8">
            <w:pPr>
              <w:tabs>
                <w:tab w:val="left" w:pos="7088"/>
              </w:tabs>
              <w:jc w:val="both"/>
              <w:rPr>
                <w:color w:val="000000" w:themeColor="text1"/>
                <w:sz w:val="28"/>
                <w:szCs w:val="28"/>
              </w:rPr>
            </w:pPr>
            <w:r w:rsidRPr="00EA7593">
              <w:rPr>
                <w:color w:val="000000" w:themeColor="text1"/>
                <w:sz w:val="28"/>
                <w:szCs w:val="28"/>
                <w:shd w:val="clear" w:color="auto" w:fill="FFFFFF"/>
              </w:rPr>
              <w:t>Природний газ, код 09120000-6 «Газове паливо» за ДК 021:2015 Єдиного закупівельного словника</w:t>
            </w:r>
          </w:p>
        </w:tc>
      </w:tr>
      <w:tr w:rsidR="009C5CEE" w14:paraId="35769D9F" w14:textId="77777777" w:rsidTr="00FD0948">
        <w:tc>
          <w:tcPr>
            <w:tcW w:w="675" w:type="dxa"/>
          </w:tcPr>
          <w:p w14:paraId="5386BFF5" w14:textId="77777777" w:rsidR="009C5CEE" w:rsidRPr="00FD0948" w:rsidRDefault="009C5CEE" w:rsidP="00490462">
            <w:pPr>
              <w:tabs>
                <w:tab w:val="left" w:pos="7088"/>
              </w:tabs>
              <w:jc w:val="center"/>
              <w:rPr>
                <w:color w:val="000000"/>
                <w:sz w:val="24"/>
                <w:szCs w:val="24"/>
              </w:rPr>
            </w:pPr>
            <w:r w:rsidRPr="00FD0948">
              <w:rPr>
                <w:color w:val="000000"/>
                <w:sz w:val="24"/>
                <w:szCs w:val="24"/>
              </w:rPr>
              <w:t>3</w:t>
            </w:r>
          </w:p>
        </w:tc>
        <w:tc>
          <w:tcPr>
            <w:tcW w:w="6663" w:type="dxa"/>
          </w:tcPr>
          <w:p w14:paraId="737EF26B" w14:textId="77777777" w:rsidR="009C5CEE" w:rsidRPr="00FD0948" w:rsidRDefault="009C5CEE" w:rsidP="00FD0948">
            <w:pPr>
              <w:tabs>
                <w:tab w:val="left" w:pos="7088"/>
              </w:tabs>
              <w:rPr>
                <w:b/>
                <w:sz w:val="24"/>
                <w:szCs w:val="24"/>
              </w:rPr>
            </w:pPr>
            <w:r w:rsidRPr="00FD0948">
              <w:rPr>
                <w:b/>
                <w:sz w:val="24"/>
                <w:szCs w:val="24"/>
              </w:rPr>
              <w:t>Ідентифікатор закупівлі:</w:t>
            </w:r>
          </w:p>
        </w:tc>
        <w:tc>
          <w:tcPr>
            <w:tcW w:w="8581" w:type="dxa"/>
          </w:tcPr>
          <w:p w14:paraId="35BDF2FB" w14:textId="77777777" w:rsidR="009C5CEE" w:rsidRPr="00EA7593" w:rsidRDefault="007D2568" w:rsidP="007D2568">
            <w:pPr>
              <w:tabs>
                <w:tab w:val="left" w:pos="7088"/>
              </w:tabs>
              <w:jc w:val="center"/>
              <w:rPr>
                <w:color w:val="454545"/>
                <w:sz w:val="28"/>
                <w:szCs w:val="28"/>
                <w:shd w:val="clear" w:color="auto" w:fill="F0F5F2"/>
              </w:rPr>
            </w:pPr>
            <w:r w:rsidRPr="00EA7593">
              <w:rPr>
                <w:sz w:val="28"/>
                <w:szCs w:val="28"/>
              </w:rPr>
              <w:t>Відкриті торги з особливостями</w:t>
            </w:r>
            <w:r w:rsidRPr="00EA7593">
              <w:rPr>
                <w:sz w:val="28"/>
                <w:szCs w:val="28"/>
              </w:rPr>
              <w:t xml:space="preserve">  </w:t>
            </w:r>
            <w:hyperlink r:id="rId6" w:history="1">
              <w:r w:rsidRPr="00EA7593">
                <w:rPr>
                  <w:rStyle w:val="a9"/>
                  <w:sz w:val="28"/>
                  <w:szCs w:val="28"/>
                  <w:shd w:val="clear" w:color="auto" w:fill="F0F5F2"/>
                </w:rPr>
                <w:t>UA-2023-11-22-005056-a</w:t>
              </w:r>
            </w:hyperlink>
          </w:p>
          <w:p w14:paraId="6826D998" w14:textId="1AC1C233" w:rsidR="00EA7593" w:rsidRPr="00EA7593" w:rsidRDefault="00EA7593" w:rsidP="007D2568">
            <w:pPr>
              <w:tabs>
                <w:tab w:val="left" w:pos="7088"/>
              </w:tabs>
              <w:jc w:val="center"/>
              <w:rPr>
                <w:color w:val="000000"/>
                <w:sz w:val="28"/>
                <w:szCs w:val="28"/>
              </w:rPr>
            </w:pPr>
          </w:p>
        </w:tc>
      </w:tr>
      <w:tr w:rsidR="009C5CEE" w14:paraId="09EB250A" w14:textId="77777777" w:rsidTr="00FD0948">
        <w:tc>
          <w:tcPr>
            <w:tcW w:w="675" w:type="dxa"/>
          </w:tcPr>
          <w:p w14:paraId="2289AAD7" w14:textId="77777777" w:rsidR="009C5CEE" w:rsidRPr="00FD0948" w:rsidRDefault="009C5CEE" w:rsidP="00490462">
            <w:pPr>
              <w:tabs>
                <w:tab w:val="left" w:pos="7088"/>
              </w:tabs>
              <w:jc w:val="center"/>
              <w:rPr>
                <w:color w:val="000000"/>
                <w:sz w:val="24"/>
                <w:szCs w:val="24"/>
              </w:rPr>
            </w:pPr>
            <w:r w:rsidRPr="00FD0948">
              <w:rPr>
                <w:color w:val="000000"/>
                <w:sz w:val="24"/>
                <w:szCs w:val="24"/>
              </w:rPr>
              <w:t>4</w:t>
            </w:r>
          </w:p>
        </w:tc>
        <w:tc>
          <w:tcPr>
            <w:tcW w:w="6663" w:type="dxa"/>
          </w:tcPr>
          <w:p w14:paraId="166BB7ED" w14:textId="77777777" w:rsidR="009C5CEE" w:rsidRPr="00FD0948" w:rsidRDefault="009C5CEE" w:rsidP="00FD0948">
            <w:pPr>
              <w:tabs>
                <w:tab w:val="left" w:pos="7088"/>
              </w:tabs>
              <w:rPr>
                <w:b/>
                <w:sz w:val="24"/>
                <w:szCs w:val="24"/>
              </w:rPr>
            </w:pPr>
            <w:r w:rsidRPr="00FD0948">
              <w:rPr>
                <w:b/>
                <w:sz w:val="24"/>
                <w:szCs w:val="24"/>
              </w:rPr>
              <w:t>Обґрунтування технічних та якісних характеристик предмета закупівлі:</w:t>
            </w:r>
          </w:p>
        </w:tc>
        <w:tc>
          <w:tcPr>
            <w:tcW w:w="8581" w:type="dxa"/>
          </w:tcPr>
          <w:p w14:paraId="7DDBC3E3" w14:textId="77777777" w:rsidR="00D02EEA" w:rsidRPr="00D02EEA" w:rsidRDefault="00D02EEA" w:rsidP="00D02EEA">
            <w:pPr>
              <w:spacing w:after="225"/>
              <w:textAlignment w:val="baseline"/>
              <w:rPr>
                <w:color w:val="000000"/>
                <w:sz w:val="24"/>
                <w:szCs w:val="24"/>
              </w:rPr>
            </w:pPr>
            <w:r w:rsidRPr="00D02EEA">
              <w:rPr>
                <w:color w:val="000000"/>
                <w:sz w:val="24"/>
                <w:szCs w:val="24"/>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14:paraId="72F6E601" w14:textId="77777777" w:rsidR="00D02EEA" w:rsidRPr="00D02EEA" w:rsidRDefault="00D02EEA" w:rsidP="00D02EEA">
            <w:pPr>
              <w:spacing w:after="225"/>
              <w:textAlignment w:val="baseline"/>
              <w:rPr>
                <w:color w:val="000000"/>
                <w:sz w:val="24"/>
                <w:szCs w:val="24"/>
              </w:rPr>
            </w:pPr>
            <w:r w:rsidRPr="00D02EEA">
              <w:rPr>
                <w:color w:val="000000"/>
                <w:sz w:val="24"/>
                <w:szCs w:val="24"/>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14:paraId="04E2AF06" w14:textId="77777777" w:rsidR="00D02EEA" w:rsidRPr="00D02EEA" w:rsidRDefault="00D02EEA" w:rsidP="00D02EEA">
            <w:pPr>
              <w:spacing w:after="225"/>
              <w:textAlignment w:val="baseline"/>
              <w:rPr>
                <w:color w:val="000000"/>
                <w:sz w:val="24"/>
                <w:szCs w:val="24"/>
              </w:rPr>
            </w:pPr>
            <w:r w:rsidRPr="00D02EEA">
              <w:rPr>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w:t>
            </w:r>
            <w:r w:rsidRPr="00D02EEA">
              <w:rPr>
                <w:color w:val="000000"/>
                <w:sz w:val="24"/>
                <w:szCs w:val="24"/>
              </w:rPr>
              <w:lastRenderedPageBreak/>
              <w:t>України «Про ринок природного газу» № 329-VIII від 09.04.2015 (із Змінами),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14:paraId="076139FF" w14:textId="77777777" w:rsidR="00D02EEA" w:rsidRPr="00D02EEA" w:rsidRDefault="00D02EEA" w:rsidP="00D02EEA">
            <w:pPr>
              <w:spacing w:after="225"/>
              <w:textAlignment w:val="baseline"/>
              <w:rPr>
                <w:color w:val="000000"/>
                <w:sz w:val="24"/>
                <w:szCs w:val="24"/>
              </w:rPr>
            </w:pPr>
            <w:r w:rsidRPr="00D02EEA">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14:paraId="37FAA3AF" w14:textId="77777777" w:rsidR="00D02EEA" w:rsidRPr="00D02EEA" w:rsidRDefault="00D02EEA" w:rsidP="00D02EEA">
            <w:pPr>
              <w:spacing w:after="225"/>
              <w:textAlignment w:val="baseline"/>
              <w:rPr>
                <w:color w:val="000000"/>
                <w:sz w:val="24"/>
                <w:szCs w:val="24"/>
              </w:rPr>
            </w:pPr>
            <w:r w:rsidRPr="00D02EEA">
              <w:rPr>
                <w:color w:val="000000"/>
                <w:sz w:val="24"/>
                <w:szCs w:val="24"/>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25664552" w14:textId="77777777" w:rsidR="00D02EEA" w:rsidRPr="00D02EEA" w:rsidRDefault="00D02EEA" w:rsidP="00D02EEA">
            <w:pPr>
              <w:spacing w:after="225"/>
              <w:textAlignment w:val="baseline"/>
              <w:rPr>
                <w:color w:val="000000"/>
                <w:sz w:val="24"/>
                <w:szCs w:val="24"/>
              </w:rPr>
            </w:pPr>
            <w:r w:rsidRPr="00D02EEA">
              <w:rPr>
                <w:color w:val="000000"/>
                <w:sz w:val="24"/>
                <w:szCs w:val="24"/>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14:paraId="48E81143" w14:textId="530905E0" w:rsidR="009C5CEE" w:rsidRDefault="00D02EEA" w:rsidP="00406D8A">
            <w:pPr>
              <w:spacing w:after="225"/>
              <w:textAlignment w:val="baseline"/>
              <w:rPr>
                <w:color w:val="000000"/>
                <w:sz w:val="28"/>
                <w:szCs w:val="16"/>
              </w:rPr>
            </w:pPr>
            <w:r w:rsidRPr="00D02EEA">
              <w:rPr>
                <w:color w:val="000000"/>
                <w:sz w:val="24"/>
                <w:szCs w:val="24"/>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9C5CEE" w14:paraId="3665C80A" w14:textId="77777777" w:rsidTr="00FD0948">
        <w:tc>
          <w:tcPr>
            <w:tcW w:w="675" w:type="dxa"/>
          </w:tcPr>
          <w:p w14:paraId="1CF8A11D" w14:textId="77777777" w:rsidR="009C5CEE" w:rsidRPr="00FD0948" w:rsidRDefault="009C5CEE" w:rsidP="00490462">
            <w:pPr>
              <w:tabs>
                <w:tab w:val="left" w:pos="7088"/>
              </w:tabs>
              <w:jc w:val="center"/>
              <w:rPr>
                <w:color w:val="000000"/>
                <w:sz w:val="24"/>
                <w:szCs w:val="24"/>
              </w:rPr>
            </w:pPr>
            <w:r w:rsidRPr="00FD0948">
              <w:rPr>
                <w:color w:val="000000"/>
                <w:sz w:val="24"/>
                <w:szCs w:val="24"/>
              </w:rPr>
              <w:lastRenderedPageBreak/>
              <w:t>5</w:t>
            </w:r>
          </w:p>
        </w:tc>
        <w:tc>
          <w:tcPr>
            <w:tcW w:w="6663" w:type="dxa"/>
          </w:tcPr>
          <w:p w14:paraId="09499D05" w14:textId="77777777" w:rsidR="009C5CEE" w:rsidRPr="00FD0948" w:rsidRDefault="009C5CEE" w:rsidP="00FD0948">
            <w:pPr>
              <w:tabs>
                <w:tab w:val="left" w:pos="7088"/>
              </w:tabs>
              <w:rPr>
                <w:b/>
                <w:sz w:val="24"/>
                <w:szCs w:val="24"/>
              </w:rPr>
            </w:pPr>
            <w:r w:rsidRPr="00FD0948">
              <w:rPr>
                <w:b/>
                <w:sz w:val="24"/>
                <w:szCs w:val="24"/>
              </w:rPr>
              <w:t>Обґрунтування розміру бюджетного призначення:</w:t>
            </w:r>
          </w:p>
        </w:tc>
        <w:tc>
          <w:tcPr>
            <w:tcW w:w="8581" w:type="dxa"/>
          </w:tcPr>
          <w:p w14:paraId="6819873B" w14:textId="61A70C01" w:rsidR="009C5CEE" w:rsidRPr="00C071B3" w:rsidRDefault="00D02EEA" w:rsidP="001E67B5">
            <w:pPr>
              <w:tabs>
                <w:tab w:val="left" w:pos="7088"/>
              </w:tabs>
              <w:jc w:val="both"/>
              <w:rPr>
                <w:color w:val="000000"/>
                <w:sz w:val="28"/>
                <w:szCs w:val="16"/>
              </w:rPr>
            </w:pPr>
            <w:r w:rsidRPr="00D02EEA">
              <w:rPr>
                <w:color w:val="000000"/>
                <w:sz w:val="28"/>
                <w:szCs w:val="16"/>
              </w:rPr>
              <w:t>сформований з урахуванням обсягів наявної потреби у товарах за рахунок коштів Державного бюджету України на 202</w:t>
            </w:r>
            <w:r w:rsidR="007D2568">
              <w:rPr>
                <w:color w:val="000000"/>
                <w:sz w:val="28"/>
                <w:szCs w:val="16"/>
              </w:rPr>
              <w:t>4</w:t>
            </w:r>
            <w:r w:rsidRPr="00D02EEA">
              <w:rPr>
                <w:color w:val="000000"/>
                <w:sz w:val="28"/>
                <w:szCs w:val="16"/>
              </w:rPr>
              <w:t xml:space="preserve"> рік.</w:t>
            </w:r>
          </w:p>
        </w:tc>
      </w:tr>
      <w:tr w:rsidR="009C5CEE" w14:paraId="448D0285" w14:textId="77777777" w:rsidTr="00FD0948">
        <w:tc>
          <w:tcPr>
            <w:tcW w:w="675" w:type="dxa"/>
          </w:tcPr>
          <w:p w14:paraId="79B7E6CB" w14:textId="77777777" w:rsidR="009C5CEE" w:rsidRPr="00FD0948" w:rsidRDefault="00FD0948" w:rsidP="00490462">
            <w:pPr>
              <w:tabs>
                <w:tab w:val="left" w:pos="7088"/>
              </w:tabs>
              <w:jc w:val="center"/>
              <w:rPr>
                <w:color w:val="000000"/>
                <w:sz w:val="24"/>
                <w:szCs w:val="24"/>
              </w:rPr>
            </w:pPr>
            <w:r w:rsidRPr="00FD0948">
              <w:rPr>
                <w:color w:val="000000"/>
                <w:sz w:val="24"/>
                <w:szCs w:val="24"/>
              </w:rPr>
              <w:t>6</w:t>
            </w:r>
          </w:p>
        </w:tc>
        <w:tc>
          <w:tcPr>
            <w:tcW w:w="6663" w:type="dxa"/>
          </w:tcPr>
          <w:p w14:paraId="1F1DFEAC" w14:textId="77777777" w:rsidR="009C5CEE" w:rsidRPr="00FD0948" w:rsidRDefault="00FD0948" w:rsidP="00FD0948">
            <w:pPr>
              <w:tabs>
                <w:tab w:val="left" w:pos="7088"/>
              </w:tabs>
              <w:rPr>
                <w:b/>
                <w:sz w:val="24"/>
                <w:szCs w:val="24"/>
              </w:rPr>
            </w:pPr>
            <w:r w:rsidRPr="00FD0948">
              <w:rPr>
                <w:b/>
                <w:sz w:val="24"/>
                <w:szCs w:val="24"/>
              </w:rPr>
              <w:t>Очікувана вартість предмета закупівлі:</w:t>
            </w:r>
          </w:p>
        </w:tc>
        <w:tc>
          <w:tcPr>
            <w:tcW w:w="8581" w:type="dxa"/>
          </w:tcPr>
          <w:p w14:paraId="5CBFC8F3" w14:textId="1CBF4749" w:rsidR="009C5CEE" w:rsidRPr="00D02EEA" w:rsidRDefault="007D2568" w:rsidP="006F071B">
            <w:pPr>
              <w:tabs>
                <w:tab w:val="left" w:pos="7088"/>
              </w:tabs>
              <w:jc w:val="both"/>
              <w:rPr>
                <w:color w:val="000000"/>
                <w:sz w:val="28"/>
                <w:szCs w:val="16"/>
              </w:rPr>
            </w:pPr>
            <w:r>
              <w:rPr>
                <w:color w:val="000000"/>
                <w:sz w:val="28"/>
                <w:szCs w:val="16"/>
              </w:rPr>
              <w:t>331 077,80</w:t>
            </w:r>
            <w:r w:rsidR="00D02EEA">
              <w:rPr>
                <w:color w:val="000000"/>
                <w:sz w:val="28"/>
                <w:szCs w:val="16"/>
                <w:lang w:val="en-US"/>
              </w:rPr>
              <w:t xml:space="preserve"> </w:t>
            </w:r>
            <w:r w:rsidR="00D02EEA">
              <w:rPr>
                <w:color w:val="000000"/>
                <w:sz w:val="28"/>
                <w:szCs w:val="16"/>
              </w:rPr>
              <w:t>грн.</w:t>
            </w:r>
          </w:p>
        </w:tc>
      </w:tr>
      <w:tr w:rsidR="00FD0948" w14:paraId="6AFCB084" w14:textId="77777777" w:rsidTr="00FD0948">
        <w:tc>
          <w:tcPr>
            <w:tcW w:w="675" w:type="dxa"/>
          </w:tcPr>
          <w:p w14:paraId="70A685E6" w14:textId="77777777" w:rsidR="00FD0948" w:rsidRPr="00FD0948" w:rsidRDefault="00FD0948" w:rsidP="00490462">
            <w:pPr>
              <w:tabs>
                <w:tab w:val="left" w:pos="7088"/>
              </w:tabs>
              <w:jc w:val="center"/>
              <w:rPr>
                <w:color w:val="000000"/>
                <w:sz w:val="24"/>
                <w:szCs w:val="24"/>
              </w:rPr>
            </w:pPr>
            <w:r w:rsidRPr="00FD0948">
              <w:rPr>
                <w:color w:val="000000"/>
                <w:sz w:val="24"/>
                <w:szCs w:val="24"/>
              </w:rPr>
              <w:t>7</w:t>
            </w:r>
          </w:p>
        </w:tc>
        <w:tc>
          <w:tcPr>
            <w:tcW w:w="6663" w:type="dxa"/>
          </w:tcPr>
          <w:p w14:paraId="3F6BC3BD" w14:textId="77777777" w:rsidR="00FD0948" w:rsidRPr="00FD0948" w:rsidRDefault="00FD0948" w:rsidP="00FD0948">
            <w:pPr>
              <w:tabs>
                <w:tab w:val="left" w:pos="7088"/>
              </w:tabs>
              <w:rPr>
                <w:b/>
                <w:sz w:val="24"/>
                <w:szCs w:val="24"/>
              </w:rPr>
            </w:pPr>
            <w:r w:rsidRPr="00FD0948">
              <w:rPr>
                <w:b/>
                <w:sz w:val="24"/>
                <w:szCs w:val="24"/>
              </w:rPr>
              <w:t>Обґрунтування очікуваної вартості предмета закупівлі:</w:t>
            </w:r>
          </w:p>
        </w:tc>
        <w:tc>
          <w:tcPr>
            <w:tcW w:w="8581" w:type="dxa"/>
          </w:tcPr>
          <w:p w14:paraId="2440F4D1" w14:textId="1BA34759" w:rsidR="00FD0948" w:rsidRDefault="00D02EEA" w:rsidP="00E83929">
            <w:pPr>
              <w:tabs>
                <w:tab w:val="left" w:pos="7088"/>
              </w:tabs>
              <w:jc w:val="both"/>
              <w:rPr>
                <w:color w:val="000000"/>
                <w:sz w:val="28"/>
                <w:szCs w:val="16"/>
              </w:rPr>
            </w:pPr>
            <w:r w:rsidRPr="00D02EEA">
              <w:rPr>
                <w:color w:val="000000"/>
                <w:sz w:val="28"/>
                <w:szCs w:val="16"/>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786206" w14:paraId="0D1C429B" w14:textId="77777777" w:rsidTr="00FD0948">
        <w:tc>
          <w:tcPr>
            <w:tcW w:w="675" w:type="dxa"/>
          </w:tcPr>
          <w:p w14:paraId="7B0CB9CD" w14:textId="77777777" w:rsidR="00786206" w:rsidRPr="00FD0948" w:rsidRDefault="00786206" w:rsidP="00490462">
            <w:pPr>
              <w:tabs>
                <w:tab w:val="left" w:pos="7088"/>
              </w:tabs>
              <w:jc w:val="center"/>
              <w:rPr>
                <w:color w:val="000000"/>
                <w:sz w:val="24"/>
                <w:szCs w:val="24"/>
              </w:rPr>
            </w:pPr>
          </w:p>
        </w:tc>
        <w:tc>
          <w:tcPr>
            <w:tcW w:w="6663" w:type="dxa"/>
          </w:tcPr>
          <w:p w14:paraId="3240E56F" w14:textId="77777777" w:rsidR="00786206" w:rsidRPr="00FD0948" w:rsidRDefault="00786206" w:rsidP="00FD0948">
            <w:pPr>
              <w:tabs>
                <w:tab w:val="left" w:pos="7088"/>
              </w:tabs>
              <w:rPr>
                <w:b/>
                <w:sz w:val="24"/>
                <w:szCs w:val="24"/>
              </w:rPr>
            </w:pPr>
            <w:r w:rsidRPr="00786206">
              <w:rPr>
                <w:b/>
                <w:sz w:val="24"/>
                <w:szCs w:val="24"/>
              </w:rPr>
              <w:t>Кількість закупівлі:</w:t>
            </w:r>
          </w:p>
        </w:tc>
        <w:tc>
          <w:tcPr>
            <w:tcW w:w="8581" w:type="dxa"/>
          </w:tcPr>
          <w:p w14:paraId="7EAEA5D1" w14:textId="6AB1A5A5" w:rsidR="00786206" w:rsidRPr="006C2C4F" w:rsidRDefault="007D2568" w:rsidP="001E67B5">
            <w:pPr>
              <w:tabs>
                <w:tab w:val="left" w:pos="7088"/>
              </w:tabs>
              <w:jc w:val="both"/>
              <w:rPr>
                <w:color w:val="000000"/>
                <w:sz w:val="28"/>
                <w:szCs w:val="16"/>
              </w:rPr>
            </w:pPr>
            <w:r>
              <w:rPr>
                <w:color w:val="000000"/>
                <w:sz w:val="28"/>
                <w:szCs w:val="16"/>
              </w:rPr>
              <w:t>20</w:t>
            </w:r>
            <w:r w:rsidR="00406D8A" w:rsidRPr="00406D8A">
              <w:rPr>
                <w:color w:val="000000"/>
                <w:sz w:val="28"/>
                <w:szCs w:val="16"/>
              </w:rPr>
              <w:t xml:space="preserve"> 000 куб. метр.</w:t>
            </w:r>
          </w:p>
        </w:tc>
      </w:tr>
      <w:tr w:rsidR="009C5CEE" w14:paraId="48748236" w14:textId="77777777" w:rsidTr="00FD0948">
        <w:tc>
          <w:tcPr>
            <w:tcW w:w="675" w:type="dxa"/>
          </w:tcPr>
          <w:p w14:paraId="1033FB92" w14:textId="77777777" w:rsidR="009C5CEE" w:rsidRPr="00FD0948" w:rsidRDefault="00FD0948" w:rsidP="00490462">
            <w:pPr>
              <w:tabs>
                <w:tab w:val="left" w:pos="7088"/>
              </w:tabs>
              <w:jc w:val="center"/>
              <w:rPr>
                <w:color w:val="000000"/>
                <w:sz w:val="24"/>
                <w:szCs w:val="24"/>
              </w:rPr>
            </w:pPr>
            <w:r w:rsidRPr="00FD0948">
              <w:rPr>
                <w:color w:val="000000"/>
                <w:sz w:val="24"/>
                <w:szCs w:val="24"/>
              </w:rPr>
              <w:t>8</w:t>
            </w:r>
          </w:p>
        </w:tc>
        <w:tc>
          <w:tcPr>
            <w:tcW w:w="6663" w:type="dxa"/>
          </w:tcPr>
          <w:p w14:paraId="3546B98D" w14:textId="77777777" w:rsidR="009C5CEE" w:rsidRPr="00FD0948" w:rsidRDefault="00FD0948" w:rsidP="00FD0948">
            <w:pPr>
              <w:tabs>
                <w:tab w:val="left" w:pos="7088"/>
              </w:tabs>
              <w:rPr>
                <w:b/>
                <w:sz w:val="24"/>
                <w:szCs w:val="24"/>
              </w:rPr>
            </w:pPr>
            <w:r w:rsidRPr="00FD0948">
              <w:rPr>
                <w:b/>
                <w:sz w:val="24"/>
                <w:szCs w:val="24"/>
              </w:rPr>
              <w:t>Процедура закупівлі:</w:t>
            </w:r>
          </w:p>
          <w:p w14:paraId="754921D3" w14:textId="77777777" w:rsidR="00FD0948" w:rsidRPr="00FD0948" w:rsidRDefault="00FD0948" w:rsidP="00FD0948">
            <w:pPr>
              <w:tabs>
                <w:tab w:val="left" w:pos="7088"/>
              </w:tabs>
              <w:rPr>
                <w:b/>
                <w:sz w:val="24"/>
                <w:szCs w:val="24"/>
              </w:rPr>
            </w:pPr>
            <w:r w:rsidRPr="00FD0948">
              <w:rPr>
                <w:sz w:val="24"/>
                <w:szCs w:val="24"/>
              </w:rPr>
              <w:t>Посилання на експертні, нормативні, технічні та інші документи, що</w:t>
            </w:r>
            <w:r>
              <w:rPr>
                <w:sz w:val="24"/>
                <w:szCs w:val="24"/>
              </w:rPr>
              <w:t xml:space="preserve"> </w:t>
            </w:r>
            <w:r w:rsidRPr="00FD0948">
              <w:rPr>
                <w:sz w:val="24"/>
                <w:szCs w:val="24"/>
              </w:rPr>
              <w:t>підтверджують наявність умов застосування процедури закупівлі:</w:t>
            </w:r>
          </w:p>
        </w:tc>
        <w:tc>
          <w:tcPr>
            <w:tcW w:w="8581" w:type="dxa"/>
          </w:tcPr>
          <w:p w14:paraId="11A3800F" w14:textId="76F849F9" w:rsidR="009C5CEE" w:rsidRDefault="007571FE" w:rsidP="006C2C4F">
            <w:pPr>
              <w:tabs>
                <w:tab w:val="left" w:pos="7088"/>
              </w:tabs>
              <w:jc w:val="both"/>
              <w:rPr>
                <w:color w:val="000000"/>
                <w:sz w:val="28"/>
                <w:szCs w:val="16"/>
              </w:rPr>
            </w:pPr>
            <w:r>
              <w:rPr>
                <w:color w:val="000000"/>
                <w:sz w:val="27"/>
                <w:szCs w:val="27"/>
              </w:rPr>
              <w:t>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8F1694">
              <w:rPr>
                <w:color w:val="000000"/>
                <w:sz w:val="27"/>
                <w:szCs w:val="27"/>
              </w:rPr>
              <w:t xml:space="preserve">; </w:t>
            </w:r>
          </w:p>
        </w:tc>
      </w:tr>
      <w:tr w:rsidR="00406D8A" w14:paraId="0D075F1D" w14:textId="77777777" w:rsidTr="00FD0948">
        <w:tc>
          <w:tcPr>
            <w:tcW w:w="675" w:type="dxa"/>
          </w:tcPr>
          <w:p w14:paraId="048C67E8" w14:textId="6ED88258" w:rsidR="00406D8A" w:rsidRPr="00FD0948" w:rsidRDefault="00406D8A" w:rsidP="00490462">
            <w:pPr>
              <w:tabs>
                <w:tab w:val="left" w:pos="7088"/>
              </w:tabs>
              <w:jc w:val="center"/>
              <w:rPr>
                <w:color w:val="000000"/>
                <w:sz w:val="24"/>
                <w:szCs w:val="24"/>
              </w:rPr>
            </w:pPr>
            <w:r>
              <w:rPr>
                <w:color w:val="000000"/>
                <w:sz w:val="24"/>
                <w:szCs w:val="24"/>
              </w:rPr>
              <w:t>9</w:t>
            </w:r>
          </w:p>
        </w:tc>
        <w:tc>
          <w:tcPr>
            <w:tcW w:w="6663" w:type="dxa"/>
          </w:tcPr>
          <w:p w14:paraId="197AF1E5" w14:textId="6E1E0539" w:rsidR="00406D8A" w:rsidRPr="00FD0948" w:rsidRDefault="00FB7B07" w:rsidP="00FD0948">
            <w:pPr>
              <w:tabs>
                <w:tab w:val="left" w:pos="7088"/>
              </w:tabs>
              <w:rPr>
                <w:b/>
                <w:sz w:val="24"/>
                <w:szCs w:val="24"/>
              </w:rPr>
            </w:pPr>
            <w:r w:rsidRPr="00FB7B07">
              <w:rPr>
                <w:b/>
                <w:sz w:val="24"/>
                <w:szCs w:val="24"/>
              </w:rPr>
              <w:t>Адреси точок комерційного обліку споживача, по яких здійснюється постачання природного газу постачальником:</w:t>
            </w:r>
          </w:p>
        </w:tc>
        <w:tc>
          <w:tcPr>
            <w:tcW w:w="8581" w:type="dxa"/>
          </w:tcPr>
          <w:p w14:paraId="00121DC8" w14:textId="77777777" w:rsidR="00FB7B07" w:rsidRPr="00FB7B07" w:rsidRDefault="00FB7B07" w:rsidP="00FB7B07">
            <w:pPr>
              <w:tabs>
                <w:tab w:val="left" w:pos="7088"/>
              </w:tabs>
              <w:jc w:val="both"/>
              <w:rPr>
                <w:color w:val="000000"/>
                <w:sz w:val="27"/>
                <w:szCs w:val="27"/>
              </w:rPr>
            </w:pPr>
            <w:r w:rsidRPr="00FB7B07">
              <w:rPr>
                <w:color w:val="000000"/>
                <w:sz w:val="27"/>
                <w:szCs w:val="27"/>
              </w:rPr>
              <w:t>м. Київ, Проспект Науки, 37</w:t>
            </w:r>
          </w:p>
          <w:p w14:paraId="06F9F4FE" w14:textId="77777777" w:rsidR="00406D8A" w:rsidRDefault="00FB7B07" w:rsidP="00FB7B07">
            <w:pPr>
              <w:tabs>
                <w:tab w:val="left" w:pos="7088"/>
              </w:tabs>
              <w:jc w:val="both"/>
              <w:rPr>
                <w:color w:val="000000"/>
                <w:sz w:val="27"/>
                <w:szCs w:val="27"/>
              </w:rPr>
            </w:pPr>
            <w:r w:rsidRPr="00FB7B07">
              <w:rPr>
                <w:color w:val="000000"/>
                <w:sz w:val="27"/>
                <w:szCs w:val="27"/>
              </w:rPr>
              <w:t xml:space="preserve"> (у загальному потоці природний газ у внутрішній точці виходу з газотранспортної системи)</w:t>
            </w:r>
          </w:p>
          <w:p w14:paraId="1C9EA407" w14:textId="5F9985B1" w:rsidR="00FB7B07" w:rsidRDefault="00FB7B07" w:rsidP="00FB7B07">
            <w:pPr>
              <w:tabs>
                <w:tab w:val="left" w:pos="7088"/>
              </w:tabs>
              <w:jc w:val="both"/>
              <w:rPr>
                <w:color w:val="000000"/>
                <w:sz w:val="27"/>
                <w:szCs w:val="27"/>
              </w:rPr>
            </w:pPr>
          </w:p>
        </w:tc>
      </w:tr>
      <w:tr w:rsidR="00FB7B07" w14:paraId="12CFEBDC" w14:textId="77777777" w:rsidTr="00FD0948">
        <w:tc>
          <w:tcPr>
            <w:tcW w:w="675" w:type="dxa"/>
          </w:tcPr>
          <w:p w14:paraId="494CC578" w14:textId="5CB6FE05" w:rsidR="00FB7B07" w:rsidRDefault="00FB7B07" w:rsidP="00490462">
            <w:pPr>
              <w:tabs>
                <w:tab w:val="left" w:pos="7088"/>
              </w:tabs>
              <w:jc w:val="center"/>
              <w:rPr>
                <w:color w:val="000000"/>
                <w:sz w:val="24"/>
                <w:szCs w:val="24"/>
              </w:rPr>
            </w:pPr>
            <w:r>
              <w:rPr>
                <w:color w:val="000000"/>
                <w:sz w:val="24"/>
                <w:szCs w:val="24"/>
              </w:rPr>
              <w:t>10</w:t>
            </w:r>
          </w:p>
        </w:tc>
        <w:tc>
          <w:tcPr>
            <w:tcW w:w="6663" w:type="dxa"/>
          </w:tcPr>
          <w:p w14:paraId="2140689C" w14:textId="172465F0" w:rsidR="00FB7B07" w:rsidRPr="00FB7B07" w:rsidRDefault="00FB7B07" w:rsidP="00FD0948">
            <w:pPr>
              <w:tabs>
                <w:tab w:val="left" w:pos="7088"/>
              </w:tabs>
              <w:rPr>
                <w:b/>
                <w:sz w:val="24"/>
                <w:szCs w:val="24"/>
              </w:rPr>
            </w:pPr>
            <w:r w:rsidRPr="00FB7B07">
              <w:rPr>
                <w:b/>
                <w:sz w:val="24"/>
                <w:szCs w:val="24"/>
              </w:rPr>
              <w:t>Термін поставки (передачі) товару:</w:t>
            </w:r>
          </w:p>
        </w:tc>
        <w:tc>
          <w:tcPr>
            <w:tcW w:w="8581" w:type="dxa"/>
          </w:tcPr>
          <w:p w14:paraId="02AF5D9E" w14:textId="77777777" w:rsidR="00FB7B07" w:rsidRDefault="00FB7B07" w:rsidP="00FB7B07">
            <w:pPr>
              <w:tabs>
                <w:tab w:val="left" w:pos="7088"/>
              </w:tabs>
              <w:jc w:val="both"/>
              <w:rPr>
                <w:color w:val="000000"/>
                <w:sz w:val="27"/>
                <w:szCs w:val="27"/>
              </w:rPr>
            </w:pPr>
            <w:r w:rsidRPr="00FB7B07">
              <w:rPr>
                <w:color w:val="000000"/>
                <w:sz w:val="27"/>
                <w:szCs w:val="27"/>
              </w:rPr>
              <w:t xml:space="preserve">Цілодобово </w:t>
            </w:r>
            <w:r w:rsidR="007D2568">
              <w:rPr>
                <w:color w:val="000000"/>
                <w:sz w:val="27"/>
                <w:szCs w:val="27"/>
              </w:rPr>
              <w:t xml:space="preserve">з 01.01.2024 року </w:t>
            </w:r>
            <w:r w:rsidRPr="00FB7B07">
              <w:rPr>
                <w:color w:val="000000"/>
                <w:sz w:val="27"/>
                <w:szCs w:val="27"/>
              </w:rPr>
              <w:t xml:space="preserve">до </w:t>
            </w:r>
            <w:r w:rsidR="007D2568">
              <w:rPr>
                <w:color w:val="000000"/>
                <w:sz w:val="27"/>
                <w:szCs w:val="27"/>
              </w:rPr>
              <w:t>15.04.2024</w:t>
            </w:r>
            <w:r w:rsidRPr="00FB7B07">
              <w:rPr>
                <w:color w:val="000000"/>
                <w:sz w:val="27"/>
                <w:szCs w:val="27"/>
              </w:rPr>
              <w:t xml:space="preserve"> року включно.</w:t>
            </w:r>
          </w:p>
          <w:p w14:paraId="3EF9DE3F" w14:textId="3AB4D04E" w:rsidR="00EA7593" w:rsidRPr="00FB7B07" w:rsidRDefault="00EA7593" w:rsidP="00FB7B07">
            <w:pPr>
              <w:tabs>
                <w:tab w:val="left" w:pos="7088"/>
              </w:tabs>
              <w:jc w:val="both"/>
              <w:rPr>
                <w:color w:val="000000"/>
                <w:sz w:val="27"/>
                <w:szCs w:val="27"/>
              </w:rPr>
            </w:pPr>
          </w:p>
        </w:tc>
      </w:tr>
    </w:tbl>
    <w:p w14:paraId="38B42563" w14:textId="77777777" w:rsidR="00D86AEC" w:rsidRDefault="00D86AEC" w:rsidP="00490462">
      <w:pPr>
        <w:pBdr>
          <w:top w:val="nil"/>
          <w:left w:val="nil"/>
          <w:bottom w:val="nil"/>
          <w:right w:val="nil"/>
          <w:between w:val="nil"/>
        </w:pBdr>
        <w:tabs>
          <w:tab w:val="left" w:pos="7088"/>
        </w:tabs>
        <w:jc w:val="center"/>
        <w:rPr>
          <w:color w:val="000000"/>
          <w:sz w:val="28"/>
          <w:szCs w:val="16"/>
        </w:rPr>
      </w:pPr>
    </w:p>
    <w:sectPr w:rsidR="00D86AEC" w:rsidSect="00490462">
      <w:pgSz w:w="16838" w:h="11906" w:orient="landscape"/>
      <w:pgMar w:top="850" w:right="568" w:bottom="1701" w:left="567" w:header="709" w:footer="709"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60A"/>
    <w:multiLevelType w:val="hybridMultilevel"/>
    <w:tmpl w:val="C176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96A89"/>
    <w:multiLevelType w:val="hybridMultilevel"/>
    <w:tmpl w:val="52A64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9362E1"/>
    <w:multiLevelType w:val="multilevel"/>
    <w:tmpl w:val="3F76F3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872C9"/>
    <w:multiLevelType w:val="multilevel"/>
    <w:tmpl w:val="CC72AA6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7220FA"/>
    <w:multiLevelType w:val="multilevel"/>
    <w:tmpl w:val="C202399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436562">
    <w:abstractNumId w:val="2"/>
  </w:num>
  <w:num w:numId="2" w16cid:durableId="2104111487">
    <w:abstractNumId w:val="4"/>
  </w:num>
  <w:num w:numId="3" w16cid:durableId="391655444">
    <w:abstractNumId w:val="3"/>
  </w:num>
  <w:num w:numId="4" w16cid:durableId="614169112">
    <w:abstractNumId w:val="1"/>
  </w:num>
  <w:num w:numId="5" w16cid:durableId="20001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05"/>
    <w:rsid w:val="000162EF"/>
    <w:rsid w:val="000619D7"/>
    <w:rsid w:val="000762F0"/>
    <w:rsid w:val="000A50A8"/>
    <w:rsid w:val="000B5459"/>
    <w:rsid w:val="000D58DF"/>
    <w:rsid w:val="00151E6B"/>
    <w:rsid w:val="001B53FC"/>
    <w:rsid w:val="001E67B5"/>
    <w:rsid w:val="00262B69"/>
    <w:rsid w:val="0031588C"/>
    <w:rsid w:val="00362587"/>
    <w:rsid w:val="00385363"/>
    <w:rsid w:val="003A0EC8"/>
    <w:rsid w:val="003D614C"/>
    <w:rsid w:val="003E72FC"/>
    <w:rsid w:val="00401687"/>
    <w:rsid w:val="00406D8A"/>
    <w:rsid w:val="004135EC"/>
    <w:rsid w:val="0044658B"/>
    <w:rsid w:val="00466324"/>
    <w:rsid w:val="00490462"/>
    <w:rsid w:val="004A0D6F"/>
    <w:rsid w:val="004E51C8"/>
    <w:rsid w:val="00546B1C"/>
    <w:rsid w:val="005B0AF2"/>
    <w:rsid w:val="005E007B"/>
    <w:rsid w:val="0060089A"/>
    <w:rsid w:val="006A04FF"/>
    <w:rsid w:val="006C2C4F"/>
    <w:rsid w:val="006D4AE9"/>
    <w:rsid w:val="006E67B0"/>
    <w:rsid w:val="006F071B"/>
    <w:rsid w:val="00716879"/>
    <w:rsid w:val="00720696"/>
    <w:rsid w:val="007571FE"/>
    <w:rsid w:val="00786206"/>
    <w:rsid w:val="007D2568"/>
    <w:rsid w:val="008033BA"/>
    <w:rsid w:val="008135E2"/>
    <w:rsid w:val="008441B9"/>
    <w:rsid w:val="008D3EE3"/>
    <w:rsid w:val="008F1694"/>
    <w:rsid w:val="009C5CEE"/>
    <w:rsid w:val="009C62D3"/>
    <w:rsid w:val="009F6FC5"/>
    <w:rsid w:val="00A62B74"/>
    <w:rsid w:val="00A96C42"/>
    <w:rsid w:val="00AB2ABD"/>
    <w:rsid w:val="00B5057D"/>
    <w:rsid w:val="00B55FBB"/>
    <w:rsid w:val="00B931B1"/>
    <w:rsid w:val="00BA6D41"/>
    <w:rsid w:val="00BB6DFE"/>
    <w:rsid w:val="00BD639F"/>
    <w:rsid w:val="00BF57A5"/>
    <w:rsid w:val="00C071B3"/>
    <w:rsid w:val="00C10D7B"/>
    <w:rsid w:val="00C2448C"/>
    <w:rsid w:val="00C80D56"/>
    <w:rsid w:val="00C829F0"/>
    <w:rsid w:val="00CA1C25"/>
    <w:rsid w:val="00CB690E"/>
    <w:rsid w:val="00D02EEA"/>
    <w:rsid w:val="00D10C6C"/>
    <w:rsid w:val="00D56B3C"/>
    <w:rsid w:val="00D76790"/>
    <w:rsid w:val="00D86AEC"/>
    <w:rsid w:val="00DB5748"/>
    <w:rsid w:val="00DD1E26"/>
    <w:rsid w:val="00E1278E"/>
    <w:rsid w:val="00E67049"/>
    <w:rsid w:val="00E83929"/>
    <w:rsid w:val="00E86EC3"/>
    <w:rsid w:val="00EA7593"/>
    <w:rsid w:val="00F34375"/>
    <w:rsid w:val="00F52238"/>
    <w:rsid w:val="00F734CA"/>
    <w:rsid w:val="00FB7B07"/>
    <w:rsid w:val="00FD0948"/>
    <w:rsid w:val="00FD7405"/>
    <w:rsid w:val="00FE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8B98"/>
  <w15:docId w15:val="{D43BF222-8828-4774-9B60-665DDB8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BB6DFE"/>
    <w:rPr>
      <w:rFonts w:ascii="Tahoma" w:hAnsi="Tahoma" w:cs="Tahoma"/>
      <w:sz w:val="16"/>
      <w:szCs w:val="16"/>
    </w:rPr>
  </w:style>
  <w:style w:type="character" w:customStyle="1" w:styleId="a6">
    <w:name w:val="Текст выноски Знак"/>
    <w:basedOn w:val="a0"/>
    <w:link w:val="a5"/>
    <w:uiPriority w:val="99"/>
    <w:semiHidden/>
    <w:rsid w:val="00BB6DFE"/>
    <w:rPr>
      <w:rFonts w:ascii="Tahoma" w:hAnsi="Tahoma" w:cs="Tahoma"/>
      <w:sz w:val="16"/>
      <w:szCs w:val="16"/>
    </w:rPr>
  </w:style>
  <w:style w:type="paragraph" w:styleId="a7">
    <w:name w:val="List Paragraph"/>
    <w:basedOn w:val="a"/>
    <w:uiPriority w:val="34"/>
    <w:qFormat/>
    <w:rsid w:val="00FD7405"/>
    <w:pPr>
      <w:ind w:left="720"/>
      <w:contextualSpacing/>
    </w:pPr>
  </w:style>
  <w:style w:type="paragraph" w:styleId="a8">
    <w:name w:val="No Spacing"/>
    <w:uiPriority w:val="1"/>
    <w:qFormat/>
    <w:rsid w:val="00BA6D41"/>
  </w:style>
  <w:style w:type="character" w:styleId="a9">
    <w:name w:val="Hyperlink"/>
    <w:basedOn w:val="a0"/>
    <w:uiPriority w:val="99"/>
    <w:unhideWhenUsed/>
    <w:rsid w:val="00BA6D41"/>
    <w:rPr>
      <w:color w:val="0000FF" w:themeColor="hyperlink"/>
      <w:u w:val="single"/>
    </w:rPr>
  </w:style>
  <w:style w:type="table" w:styleId="aa">
    <w:name w:val="Table Grid"/>
    <w:basedOn w:val="a1"/>
    <w:uiPriority w:val="59"/>
    <w:rsid w:val="00D86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6F071B"/>
    <w:rPr>
      <w:color w:val="800080" w:themeColor="followedHyperlink"/>
      <w:u w:val="single"/>
    </w:rPr>
  </w:style>
  <w:style w:type="character" w:styleId="ac">
    <w:name w:val="Unresolved Mention"/>
    <w:basedOn w:val="a0"/>
    <w:uiPriority w:val="99"/>
    <w:semiHidden/>
    <w:unhideWhenUsed/>
    <w:rsid w:val="000B5459"/>
    <w:rPr>
      <w:color w:val="605E5C"/>
      <w:shd w:val="clear" w:color="auto" w:fill="E1DFDD"/>
    </w:rPr>
  </w:style>
  <w:style w:type="character" w:customStyle="1" w:styleId="js-apiid">
    <w:name w:val="js-apiid"/>
    <w:basedOn w:val="a0"/>
    <w:rsid w:val="007D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19886">
      <w:bodyDiv w:val="1"/>
      <w:marLeft w:val="0"/>
      <w:marRight w:val="0"/>
      <w:marTop w:val="0"/>
      <w:marBottom w:val="0"/>
      <w:divBdr>
        <w:top w:val="none" w:sz="0" w:space="0" w:color="auto"/>
        <w:left w:val="none" w:sz="0" w:space="0" w:color="auto"/>
        <w:bottom w:val="none" w:sz="0" w:space="0" w:color="auto"/>
        <w:right w:val="none" w:sz="0" w:space="0" w:color="auto"/>
      </w:divBdr>
    </w:div>
    <w:div w:id="965085993">
      <w:bodyDiv w:val="1"/>
      <w:marLeft w:val="0"/>
      <w:marRight w:val="0"/>
      <w:marTop w:val="0"/>
      <w:marBottom w:val="0"/>
      <w:divBdr>
        <w:top w:val="none" w:sz="0" w:space="0" w:color="auto"/>
        <w:left w:val="none" w:sz="0" w:space="0" w:color="auto"/>
        <w:bottom w:val="none" w:sz="0" w:space="0" w:color="auto"/>
        <w:right w:val="none" w:sz="0" w:space="0" w:color="auto"/>
      </w:divBdr>
    </w:div>
    <w:div w:id="19938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3-11-22-005056-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21BC-9A1A-4A02-AE63-F46DEDF4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4477</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dc:creator>
  <cp:lastModifiedBy>Кірпічова Галина Миколаївна</cp:lastModifiedBy>
  <cp:revision>3</cp:revision>
  <cp:lastPrinted>2023-04-14T10:13:00Z</cp:lastPrinted>
  <dcterms:created xsi:type="dcterms:W3CDTF">2023-11-22T11:17:00Z</dcterms:created>
  <dcterms:modified xsi:type="dcterms:W3CDTF">2023-11-22T11:17:00Z</dcterms:modified>
</cp:coreProperties>
</file>