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48D2" w14:textId="77777777" w:rsidR="00786206" w:rsidRPr="00786206" w:rsidRDefault="00786206" w:rsidP="00786206">
      <w:pPr>
        <w:spacing w:line="259" w:lineRule="auto"/>
        <w:jc w:val="center"/>
        <w:rPr>
          <w:rFonts w:eastAsia="Calibri"/>
          <w:b/>
          <w:sz w:val="24"/>
          <w:szCs w:val="24"/>
          <w:lang w:eastAsia="en-US"/>
        </w:rPr>
      </w:pPr>
      <w:r w:rsidRPr="00786206">
        <w:rPr>
          <w:rFonts w:eastAsia="Calibri"/>
          <w:b/>
          <w:caps/>
          <w:sz w:val="24"/>
          <w:szCs w:val="24"/>
          <w:lang w:eastAsia="en-US"/>
        </w:rPr>
        <w:t>Український гідрометеорологічний центр</w:t>
      </w:r>
    </w:p>
    <w:p w14:paraId="2F4B704C" w14:textId="77777777" w:rsidR="00786206" w:rsidRPr="00786206" w:rsidRDefault="00786206" w:rsidP="00786206">
      <w:pPr>
        <w:spacing w:line="259" w:lineRule="auto"/>
        <w:jc w:val="center"/>
        <w:rPr>
          <w:rFonts w:eastAsia="Calibri"/>
          <w:b/>
          <w:sz w:val="24"/>
          <w:szCs w:val="24"/>
          <w:lang w:eastAsia="en-US"/>
        </w:rPr>
      </w:pPr>
      <w:r w:rsidRPr="00786206">
        <w:rPr>
          <w:rFonts w:eastAsia="Calibri"/>
          <w:b/>
          <w:sz w:val="24"/>
          <w:szCs w:val="24"/>
          <w:lang w:eastAsia="en-US"/>
        </w:rPr>
        <w:t>ДЕРЖАВНОЇ СЛУЖБИ УКРАЇНИ З НАДЗВИЧАЙНИХ СИТУАЦІЙ</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1"/>
        <w:gridCol w:w="6566"/>
        <w:gridCol w:w="8457"/>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4D3A3256" w14:textId="77777777" w:rsidR="00786206" w:rsidRPr="00786206" w:rsidRDefault="00786206" w:rsidP="00786206">
            <w:pPr>
              <w:tabs>
                <w:tab w:val="left" w:pos="7088"/>
              </w:tabs>
              <w:jc w:val="both"/>
              <w:rPr>
                <w:color w:val="000000"/>
                <w:sz w:val="28"/>
                <w:szCs w:val="16"/>
              </w:rPr>
            </w:pPr>
            <w:r w:rsidRPr="00786206">
              <w:rPr>
                <w:color w:val="000000"/>
                <w:sz w:val="28"/>
                <w:szCs w:val="16"/>
              </w:rPr>
              <w:t>Український гідрометеорологічний центр Державної служби України з надзвичайних ситуацій.</w:t>
            </w:r>
          </w:p>
          <w:p w14:paraId="4CA9E1C3" w14:textId="77777777" w:rsidR="00786206" w:rsidRPr="00786206" w:rsidRDefault="00786206" w:rsidP="00786206">
            <w:pPr>
              <w:tabs>
                <w:tab w:val="left" w:pos="7088"/>
              </w:tabs>
              <w:jc w:val="both"/>
              <w:rPr>
                <w:color w:val="000000"/>
                <w:sz w:val="28"/>
                <w:szCs w:val="16"/>
              </w:rPr>
            </w:pPr>
            <w:r w:rsidRPr="00786206">
              <w:rPr>
                <w:color w:val="000000"/>
                <w:sz w:val="28"/>
                <w:szCs w:val="16"/>
              </w:rPr>
              <w:t xml:space="preserve"> 01601, Україна, м. Київ, вул. Золотоворітська, 6 корпус В. </w:t>
            </w:r>
          </w:p>
          <w:p w14:paraId="2C46CB7C" w14:textId="77777777" w:rsidR="007571FE" w:rsidRDefault="00786206" w:rsidP="00786206">
            <w:pPr>
              <w:tabs>
                <w:tab w:val="left" w:pos="7088"/>
              </w:tabs>
              <w:jc w:val="both"/>
              <w:rPr>
                <w:color w:val="000000"/>
                <w:sz w:val="28"/>
                <w:szCs w:val="16"/>
              </w:rPr>
            </w:pPr>
            <w:r w:rsidRPr="00786206">
              <w:rPr>
                <w:color w:val="000000"/>
                <w:sz w:val="28"/>
                <w:szCs w:val="16"/>
              </w:rPr>
              <w:t>Код ЄДРПОУ: 25836018</w:t>
            </w:r>
          </w:p>
        </w:tc>
      </w:tr>
      <w:tr w:rsidR="009C5CEE" w14:paraId="1F6DD4BB" w14:textId="77777777" w:rsidTr="007D2568">
        <w:trPr>
          <w:trHeight w:val="1883"/>
        </w:trPr>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2ED9A63A" w14:textId="77777777" w:rsidR="000A50A8" w:rsidRPr="00EA7593" w:rsidRDefault="000A50A8" w:rsidP="000A50A8">
            <w:pPr>
              <w:tabs>
                <w:tab w:val="left" w:pos="7088"/>
              </w:tabs>
              <w:jc w:val="both"/>
              <w:rPr>
                <w:color w:val="000000" w:themeColor="text1"/>
                <w:sz w:val="28"/>
                <w:szCs w:val="28"/>
                <w:shd w:val="clear" w:color="auto" w:fill="FFFFFF"/>
              </w:rPr>
            </w:pPr>
          </w:p>
          <w:p w14:paraId="32E056AA" w14:textId="77777777" w:rsidR="0048621E" w:rsidRDefault="000A50A8" w:rsidP="000A50A8">
            <w:pPr>
              <w:tabs>
                <w:tab w:val="left" w:pos="7088"/>
              </w:tabs>
              <w:jc w:val="both"/>
              <w:rPr>
                <w:color w:val="000000" w:themeColor="text1"/>
                <w:sz w:val="28"/>
                <w:szCs w:val="28"/>
                <w:shd w:val="clear" w:color="auto" w:fill="FFFFFF"/>
              </w:rPr>
            </w:pPr>
            <w:r w:rsidRPr="00EA7593">
              <w:rPr>
                <w:color w:val="000000" w:themeColor="text1"/>
                <w:sz w:val="28"/>
                <w:szCs w:val="28"/>
                <w:shd w:val="clear" w:color="auto" w:fill="FFFFFF"/>
              </w:rPr>
              <w:t xml:space="preserve">Природний газ, </w:t>
            </w:r>
          </w:p>
          <w:p w14:paraId="2856A7BD" w14:textId="04079B60" w:rsidR="009C5CEE" w:rsidRPr="00EA7593" w:rsidRDefault="000A50A8" w:rsidP="000A50A8">
            <w:pPr>
              <w:tabs>
                <w:tab w:val="left" w:pos="7088"/>
              </w:tabs>
              <w:jc w:val="both"/>
              <w:rPr>
                <w:color w:val="000000" w:themeColor="text1"/>
                <w:sz w:val="28"/>
                <w:szCs w:val="28"/>
              </w:rPr>
            </w:pPr>
            <w:r w:rsidRPr="00EA7593">
              <w:rPr>
                <w:color w:val="000000" w:themeColor="text1"/>
                <w:sz w:val="28"/>
                <w:szCs w:val="28"/>
                <w:shd w:val="clear" w:color="auto" w:fill="FFFFFF"/>
              </w:rPr>
              <w:t>код 09120000-6 «Газове паливо» за ДК 021:2015 Єдиного закупівельного словника</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36FF571C" w14:textId="77777777" w:rsidR="008C47BD" w:rsidRPr="008C47BD" w:rsidRDefault="008C47BD" w:rsidP="007D2568">
            <w:pPr>
              <w:tabs>
                <w:tab w:val="left" w:pos="7088"/>
              </w:tabs>
              <w:jc w:val="center"/>
              <w:rPr>
                <w:sz w:val="28"/>
                <w:szCs w:val="28"/>
                <w:lang w:val="ru-RU"/>
              </w:rPr>
            </w:pPr>
            <w:r w:rsidRPr="008C47BD">
              <w:rPr>
                <w:sz w:val="28"/>
                <w:szCs w:val="28"/>
              </w:rPr>
              <w:t>Закупівля без використання електронної системи</w:t>
            </w:r>
          </w:p>
          <w:p w14:paraId="76CA910E" w14:textId="68DBB3EE" w:rsidR="00EA7593" w:rsidRDefault="00D1360C" w:rsidP="007D2568">
            <w:pPr>
              <w:tabs>
                <w:tab w:val="left" w:pos="7088"/>
              </w:tabs>
              <w:jc w:val="center"/>
              <w:rPr>
                <w:sz w:val="28"/>
                <w:szCs w:val="28"/>
              </w:rPr>
            </w:pPr>
            <w:hyperlink r:id="rId9" w:history="1">
              <w:r w:rsidRPr="00D1360C">
                <w:rPr>
                  <w:rStyle w:val="a9"/>
                  <w:sz w:val="28"/>
                  <w:szCs w:val="28"/>
                </w:rPr>
                <w:t>UA-2024-10-17-009164-a</w:t>
              </w:r>
            </w:hyperlink>
          </w:p>
          <w:p w14:paraId="6826D998" w14:textId="41C84E6C" w:rsidR="00D1360C" w:rsidRPr="00D1360C" w:rsidRDefault="00D1360C" w:rsidP="007D2568">
            <w:pPr>
              <w:tabs>
                <w:tab w:val="left" w:pos="7088"/>
              </w:tabs>
              <w:jc w:val="center"/>
              <w:rPr>
                <w:color w:val="000000"/>
                <w:sz w:val="28"/>
                <w:szCs w:val="28"/>
              </w:rPr>
            </w:pP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7DDBC3E3" w14:textId="77777777" w:rsidR="00D02EEA" w:rsidRPr="00D02EEA" w:rsidRDefault="00D02EEA" w:rsidP="00D02EEA">
            <w:pPr>
              <w:spacing w:after="225"/>
              <w:textAlignment w:val="baseline"/>
              <w:rPr>
                <w:color w:val="000000"/>
                <w:sz w:val="24"/>
                <w:szCs w:val="24"/>
              </w:rPr>
            </w:pPr>
            <w:r w:rsidRPr="00D02EEA">
              <w:rPr>
                <w:color w:val="000000"/>
                <w:sz w:val="24"/>
                <w:szCs w:val="24"/>
              </w:rPr>
              <w:t>Природний газ - корисна копалина, яка є сумішшю вуглеводнів та 24 невуглеводневих компонентів, перебуває у газоподібному стані за стандартних умов (тиск – 760 мм ртутного стовпа і температура - 20° C) і є товарною продукцією.</w:t>
            </w:r>
          </w:p>
          <w:p w14:paraId="72F6E601" w14:textId="77777777" w:rsidR="00D02EEA" w:rsidRPr="00D02EEA" w:rsidRDefault="00D02EEA" w:rsidP="00D02EEA">
            <w:pPr>
              <w:spacing w:after="225"/>
              <w:textAlignment w:val="baseline"/>
              <w:rPr>
                <w:color w:val="000000"/>
                <w:sz w:val="24"/>
                <w:szCs w:val="24"/>
              </w:rPr>
            </w:pPr>
            <w:r w:rsidRPr="00D02EEA">
              <w:rPr>
                <w:color w:val="000000"/>
                <w:sz w:val="24"/>
                <w:szCs w:val="24"/>
              </w:rPr>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04E2AF06" w14:textId="77777777" w:rsidR="00D02EEA" w:rsidRPr="00D02EEA" w:rsidRDefault="00D02EEA" w:rsidP="00D02EEA">
            <w:pPr>
              <w:spacing w:after="225"/>
              <w:textAlignment w:val="baseline"/>
              <w:rPr>
                <w:color w:val="000000"/>
                <w:sz w:val="24"/>
                <w:szCs w:val="24"/>
              </w:rPr>
            </w:pPr>
            <w:r w:rsidRPr="00D02EEA">
              <w:rPr>
                <w:color w:val="000000"/>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природного газу» № 329-VIII від 09.04.2015 (із Змінами), </w:t>
            </w:r>
            <w:r w:rsidRPr="00D02EEA">
              <w:rPr>
                <w:color w:val="000000"/>
                <w:sz w:val="24"/>
                <w:szCs w:val="24"/>
              </w:rPr>
              <w:lastRenderedPageBreak/>
              <w:t>(далі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(із Змінами),(Кодексу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(із Змінами),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(із Змінами), (далі — Кодекс № 2494), іншим нормативно-правовим актам, прийнятим на виконання Закону № 329-VIII.</w:t>
            </w:r>
          </w:p>
          <w:p w14:paraId="076139FF" w14:textId="77777777" w:rsidR="00D02EEA" w:rsidRPr="00D02EEA" w:rsidRDefault="00D02EEA" w:rsidP="00D02EEA">
            <w:pPr>
              <w:spacing w:after="225"/>
              <w:textAlignment w:val="baseline"/>
              <w:rPr>
                <w:color w:val="000000"/>
                <w:sz w:val="24"/>
                <w:szCs w:val="24"/>
              </w:rPr>
            </w:pPr>
            <w:r w:rsidRPr="00D02EEA">
              <w:rPr>
                <w:color w:val="000000"/>
                <w:sz w:val="24"/>
                <w:szCs w:val="24"/>
              </w:rPr>
              <w:t>Фізико-хімічні показники (ФХП) природного газу, який постачається замовнику, повинен відповідати параметрам, положенням Кодексу № 2493, Кодексу № 2494.</w:t>
            </w:r>
          </w:p>
          <w:p w14:paraId="37FAA3AF" w14:textId="77777777" w:rsidR="00D02EEA" w:rsidRPr="00D02EEA" w:rsidRDefault="00D02EEA" w:rsidP="00D02EEA">
            <w:pPr>
              <w:spacing w:after="225"/>
              <w:textAlignment w:val="baseline"/>
              <w:rPr>
                <w:color w:val="000000"/>
                <w:sz w:val="24"/>
                <w:szCs w:val="24"/>
              </w:rPr>
            </w:pPr>
            <w:r w:rsidRPr="00D02EEA">
              <w:rPr>
                <w:color w:val="000000"/>
                <w:sz w:val="24"/>
                <w:szCs w:val="24"/>
              </w:rPr>
              <w:t>Постачальник повинен забезпечити поставку природного газу до газорозподільної системи Оператора ГРМ, технічні та якісні характеристики якого відповідають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25664552" w14:textId="77777777" w:rsidR="00D02EEA" w:rsidRPr="00D02EEA" w:rsidRDefault="00D02EEA" w:rsidP="00D02EEA">
            <w:pPr>
              <w:spacing w:after="225"/>
              <w:textAlignment w:val="baseline"/>
              <w:rPr>
                <w:color w:val="000000"/>
                <w:sz w:val="24"/>
                <w:szCs w:val="24"/>
              </w:rPr>
            </w:pPr>
            <w:r w:rsidRPr="00D02EEA">
              <w:rPr>
                <w:color w:val="000000"/>
                <w:sz w:val="24"/>
                <w:szCs w:val="24"/>
              </w:rPr>
              <w:t>Ціна на предмет даної закупівлі обов'язково повинна включати вартість послуг, пов’язаних з транспортуванням газу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48E81143" w14:textId="530905E0" w:rsidR="009C5CEE" w:rsidRDefault="00D02EEA" w:rsidP="00406D8A">
            <w:pPr>
              <w:spacing w:after="225"/>
              <w:textAlignment w:val="baseline"/>
              <w:rPr>
                <w:color w:val="000000"/>
                <w:sz w:val="28"/>
                <w:szCs w:val="16"/>
              </w:rPr>
            </w:pPr>
            <w:r w:rsidRPr="00D02EEA">
              <w:rPr>
                <w:color w:val="000000"/>
                <w:sz w:val="24"/>
                <w:szCs w:val="24"/>
              </w:rPr>
              <w:t>При цьому до ціни газу не включається вартість послуг з розподілу природного газу, що є предметом регулювання окремого договору між Замовником та Оператором газорозподільної системи.</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6819873B" w14:textId="4549415E" w:rsidR="009C5CEE" w:rsidRPr="00C071B3" w:rsidRDefault="00D02EEA" w:rsidP="001E67B5">
            <w:pPr>
              <w:tabs>
                <w:tab w:val="left" w:pos="7088"/>
              </w:tabs>
              <w:jc w:val="both"/>
              <w:rPr>
                <w:color w:val="000000"/>
                <w:sz w:val="28"/>
                <w:szCs w:val="16"/>
              </w:rPr>
            </w:pPr>
            <w:r w:rsidRPr="00D02EEA">
              <w:rPr>
                <w:color w:val="000000"/>
                <w:sz w:val="28"/>
                <w:szCs w:val="16"/>
              </w:rPr>
              <w:t>сформований з урахуванням обсягів наявної потреби у товарах за рахунок коштів Державного бюджету України на</w:t>
            </w:r>
            <w:r w:rsidR="00342CF1">
              <w:rPr>
                <w:color w:val="000000"/>
                <w:sz w:val="28"/>
                <w:szCs w:val="16"/>
              </w:rPr>
              <w:t xml:space="preserve"> період з</w:t>
            </w:r>
            <w:r w:rsidRPr="00D02EEA">
              <w:rPr>
                <w:color w:val="000000"/>
                <w:sz w:val="28"/>
                <w:szCs w:val="16"/>
              </w:rPr>
              <w:t xml:space="preserve"> </w:t>
            </w:r>
            <w:r w:rsidR="00342CF1">
              <w:rPr>
                <w:color w:val="000000"/>
                <w:sz w:val="28"/>
                <w:szCs w:val="16"/>
              </w:rPr>
              <w:t xml:space="preserve">жовтня 2024року по квітень </w:t>
            </w:r>
            <w:r w:rsidRPr="00D02EEA">
              <w:rPr>
                <w:color w:val="000000"/>
                <w:sz w:val="28"/>
                <w:szCs w:val="16"/>
              </w:rPr>
              <w:t>202</w:t>
            </w:r>
            <w:r w:rsidR="00342CF1">
              <w:rPr>
                <w:color w:val="000000"/>
                <w:sz w:val="28"/>
                <w:szCs w:val="16"/>
              </w:rPr>
              <w:t>5</w:t>
            </w:r>
            <w:r w:rsidRPr="00D02EEA">
              <w:rPr>
                <w:color w:val="000000"/>
                <w:sz w:val="28"/>
                <w:szCs w:val="16"/>
              </w:rPr>
              <w:t>р</w:t>
            </w:r>
            <w:r w:rsidR="00091C2A">
              <w:rPr>
                <w:color w:val="000000"/>
                <w:sz w:val="28"/>
                <w:szCs w:val="16"/>
              </w:rPr>
              <w:t>о</w:t>
            </w:r>
            <w:r w:rsidRPr="00D02EEA">
              <w:rPr>
                <w:color w:val="000000"/>
                <w:sz w:val="28"/>
                <w:szCs w:val="16"/>
              </w:rPr>
              <w:t>к</w:t>
            </w:r>
            <w:r w:rsidR="00091C2A">
              <w:rPr>
                <w:color w:val="000000"/>
                <w:sz w:val="28"/>
                <w:szCs w:val="16"/>
              </w:rPr>
              <w:t>у</w:t>
            </w:r>
            <w:r w:rsidRPr="00D02EEA">
              <w:rPr>
                <w:color w:val="000000"/>
                <w:sz w:val="28"/>
                <w:szCs w:val="16"/>
              </w:rPr>
              <w:t>.</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lastRenderedPageBreak/>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586114F4" w:rsidR="009C5CEE" w:rsidRPr="00D02EEA" w:rsidRDefault="00342CF1" w:rsidP="006F071B">
            <w:pPr>
              <w:tabs>
                <w:tab w:val="left" w:pos="7088"/>
              </w:tabs>
              <w:jc w:val="both"/>
              <w:rPr>
                <w:color w:val="000000"/>
                <w:sz w:val="28"/>
                <w:szCs w:val="16"/>
              </w:rPr>
            </w:pPr>
            <w:r>
              <w:rPr>
                <w:color w:val="000000"/>
                <w:sz w:val="28"/>
                <w:szCs w:val="16"/>
              </w:rPr>
              <w:t>513 170,59</w:t>
            </w:r>
            <w:r w:rsidR="00D02EEA">
              <w:rPr>
                <w:color w:val="000000"/>
                <w:sz w:val="28"/>
                <w:szCs w:val="16"/>
                <w:lang w:val="en-US"/>
              </w:rPr>
              <w:t xml:space="preserve"> </w:t>
            </w:r>
            <w:r w:rsidR="00D02EEA">
              <w:rPr>
                <w:color w:val="000000"/>
                <w:sz w:val="28"/>
                <w:szCs w:val="16"/>
              </w:rPr>
              <w:t>грн.</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2440F4D1" w14:textId="1BA34759" w:rsidR="00FD0948" w:rsidRDefault="00D02EEA" w:rsidP="00E83929">
            <w:pPr>
              <w:tabs>
                <w:tab w:val="left" w:pos="7088"/>
              </w:tabs>
              <w:jc w:val="both"/>
              <w:rPr>
                <w:color w:val="000000"/>
                <w:sz w:val="28"/>
                <w:szCs w:val="16"/>
              </w:rPr>
            </w:pPr>
            <w:r w:rsidRPr="00D02EEA">
              <w:rPr>
                <w:color w:val="000000"/>
                <w:sz w:val="28"/>
                <w:szCs w:val="16"/>
              </w:rPr>
              <w:t>Очікувана вартість сформована з урахуванням тарифу на послуги транспортування та коефіцієнту, який застосовується при замовленні потужності на добу наперед.</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3813D7AC" w:rsidR="00786206" w:rsidRPr="006C2C4F" w:rsidRDefault="00342CF1" w:rsidP="001E67B5">
            <w:pPr>
              <w:tabs>
                <w:tab w:val="left" w:pos="7088"/>
              </w:tabs>
              <w:jc w:val="both"/>
              <w:rPr>
                <w:color w:val="000000"/>
                <w:sz w:val="28"/>
                <w:szCs w:val="16"/>
              </w:rPr>
            </w:pPr>
            <w:r>
              <w:rPr>
                <w:color w:val="000000"/>
                <w:sz w:val="28"/>
                <w:szCs w:val="16"/>
              </w:rPr>
              <w:t>31</w:t>
            </w:r>
            <w:r w:rsidR="00406D8A" w:rsidRPr="00406D8A">
              <w:rPr>
                <w:color w:val="000000"/>
                <w:sz w:val="28"/>
                <w:szCs w:val="16"/>
              </w:rPr>
              <w:t xml:space="preserve"> 000 куб. метр.</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95F1FC8" w:rsidR="009C5CEE" w:rsidRDefault="00091C2A" w:rsidP="00B80AB1">
            <w:pPr>
              <w:tabs>
                <w:tab w:val="left" w:pos="7088"/>
              </w:tabs>
              <w:jc w:val="both"/>
              <w:rPr>
                <w:color w:val="000000"/>
                <w:sz w:val="28"/>
                <w:szCs w:val="16"/>
              </w:rPr>
            </w:pPr>
            <w:r>
              <w:rPr>
                <w:color w:val="000000"/>
                <w:sz w:val="27"/>
                <w:szCs w:val="27"/>
              </w:rPr>
              <w:t xml:space="preserve">Керуючись </w:t>
            </w:r>
            <w:r w:rsidR="007571FE">
              <w:rPr>
                <w:color w:val="000000"/>
                <w:sz w:val="27"/>
                <w:szCs w:val="27"/>
              </w:rPr>
              <w:t xml:space="preserve">нормами чинного законодавства України, </w:t>
            </w:r>
            <w:r w:rsidR="00B80AB1" w:rsidRPr="00B80AB1">
              <w:rPr>
                <w:color w:val="000000"/>
                <w:sz w:val="27"/>
                <w:szCs w:val="27"/>
              </w:rPr>
              <w:t xml:space="preserve">Законом України «Про публічні закупівлі», </w:t>
            </w:r>
            <w:r w:rsidR="000E3144" w:rsidRPr="000E3144">
              <w:rPr>
                <w:color w:val="000000"/>
                <w:sz w:val="27"/>
                <w:szCs w:val="27"/>
              </w:rPr>
              <w:t>підпункт</w:t>
            </w:r>
            <w:r w:rsidR="000E3144">
              <w:rPr>
                <w:color w:val="000000"/>
                <w:sz w:val="27"/>
                <w:szCs w:val="27"/>
              </w:rPr>
              <w:t>ом</w:t>
            </w:r>
            <w:r w:rsidR="000E3144" w:rsidRPr="000E3144">
              <w:rPr>
                <w:color w:val="000000"/>
                <w:sz w:val="27"/>
                <w:szCs w:val="27"/>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w:t>
            </w:r>
            <w:r w:rsidR="00B80AB1" w:rsidRPr="00B80AB1">
              <w:rPr>
                <w:color w:val="000000"/>
                <w:sz w:val="27"/>
                <w:szCs w:val="27"/>
              </w:rPr>
              <w:t>, Закон</w:t>
            </w:r>
            <w:r w:rsidR="000E3144">
              <w:rPr>
                <w:color w:val="000000"/>
                <w:sz w:val="27"/>
                <w:szCs w:val="27"/>
              </w:rPr>
              <w:t>ом</w:t>
            </w:r>
            <w:r w:rsidR="00B80AB1" w:rsidRPr="00B80AB1">
              <w:rPr>
                <w:color w:val="000000"/>
                <w:sz w:val="27"/>
                <w:szCs w:val="27"/>
              </w:rPr>
              <w:t xml:space="preserve"> України «Про ринок природного газу» № 329-VIII від 09.04.2015;</w:t>
            </w:r>
            <w:r w:rsidR="000E3144">
              <w:rPr>
                <w:color w:val="000000"/>
                <w:sz w:val="27"/>
                <w:szCs w:val="27"/>
              </w:rPr>
              <w:t xml:space="preserve"> </w:t>
            </w:r>
            <w:r w:rsidR="000E3144" w:rsidRPr="000E3144">
              <w:rPr>
                <w:color w:val="000000"/>
                <w:sz w:val="27"/>
                <w:szCs w:val="27"/>
              </w:rPr>
              <w:t>постановою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w:t>
            </w:r>
            <w:r w:rsidR="000E3144">
              <w:rPr>
                <w:color w:val="000000"/>
                <w:sz w:val="27"/>
                <w:szCs w:val="27"/>
              </w:rPr>
              <w:t>;</w:t>
            </w:r>
            <w:r w:rsidR="00B80AB1" w:rsidRPr="00B80AB1">
              <w:rPr>
                <w:color w:val="000000"/>
                <w:sz w:val="27"/>
                <w:szCs w:val="27"/>
              </w:rPr>
              <w:t xml:space="preserve">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затвердженого постановою Національної комісії, що здійснює державне регулювання у сферах енергетики та комунальних послуг, від 30.09.2015 № 2493;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30.09.2015 № 2494.</w:t>
            </w:r>
          </w:p>
        </w:tc>
      </w:tr>
      <w:tr w:rsidR="00406D8A" w14:paraId="0D075F1D" w14:textId="77777777" w:rsidTr="00FD0948">
        <w:tc>
          <w:tcPr>
            <w:tcW w:w="675" w:type="dxa"/>
          </w:tcPr>
          <w:p w14:paraId="048C67E8" w14:textId="6ED88258" w:rsidR="00406D8A" w:rsidRPr="00FD0948" w:rsidRDefault="00406D8A" w:rsidP="00490462">
            <w:pPr>
              <w:tabs>
                <w:tab w:val="left" w:pos="7088"/>
              </w:tabs>
              <w:jc w:val="center"/>
              <w:rPr>
                <w:color w:val="000000"/>
                <w:sz w:val="24"/>
                <w:szCs w:val="24"/>
              </w:rPr>
            </w:pPr>
            <w:r>
              <w:rPr>
                <w:color w:val="000000"/>
                <w:sz w:val="24"/>
                <w:szCs w:val="24"/>
              </w:rPr>
              <w:t>9</w:t>
            </w:r>
          </w:p>
        </w:tc>
        <w:tc>
          <w:tcPr>
            <w:tcW w:w="6663" w:type="dxa"/>
          </w:tcPr>
          <w:p w14:paraId="197AF1E5" w14:textId="6E1E0539" w:rsidR="00406D8A" w:rsidRPr="00FD0948" w:rsidRDefault="00FB7B07" w:rsidP="00FD0948">
            <w:pPr>
              <w:tabs>
                <w:tab w:val="left" w:pos="7088"/>
              </w:tabs>
              <w:rPr>
                <w:b/>
                <w:sz w:val="24"/>
                <w:szCs w:val="24"/>
              </w:rPr>
            </w:pPr>
            <w:r w:rsidRPr="00FB7B07">
              <w:rPr>
                <w:b/>
                <w:sz w:val="24"/>
                <w:szCs w:val="24"/>
              </w:rPr>
              <w:t>Адреси точок комерційного обліку споживача, по яких здійснюється постачання природного газу постачальником:</w:t>
            </w:r>
          </w:p>
        </w:tc>
        <w:tc>
          <w:tcPr>
            <w:tcW w:w="8581" w:type="dxa"/>
          </w:tcPr>
          <w:p w14:paraId="00121DC8" w14:textId="77777777" w:rsidR="00FB7B07" w:rsidRPr="00FB7B07" w:rsidRDefault="00FB7B07" w:rsidP="00FB7B07">
            <w:pPr>
              <w:tabs>
                <w:tab w:val="left" w:pos="7088"/>
              </w:tabs>
              <w:jc w:val="both"/>
              <w:rPr>
                <w:color w:val="000000"/>
                <w:sz w:val="27"/>
                <w:szCs w:val="27"/>
              </w:rPr>
            </w:pPr>
            <w:r w:rsidRPr="00FB7B07">
              <w:rPr>
                <w:color w:val="000000"/>
                <w:sz w:val="27"/>
                <w:szCs w:val="27"/>
              </w:rPr>
              <w:t>м. Київ, Проспект Науки, 37</w:t>
            </w:r>
          </w:p>
          <w:p w14:paraId="1C9EA407" w14:textId="5C527076" w:rsidR="00FB7B07" w:rsidRDefault="00FB7B07" w:rsidP="000E3144">
            <w:pPr>
              <w:tabs>
                <w:tab w:val="left" w:pos="7088"/>
              </w:tabs>
              <w:jc w:val="both"/>
              <w:rPr>
                <w:color w:val="000000"/>
                <w:sz w:val="27"/>
                <w:szCs w:val="27"/>
              </w:rPr>
            </w:pPr>
            <w:r w:rsidRPr="00FB7B07">
              <w:rPr>
                <w:color w:val="000000"/>
                <w:sz w:val="27"/>
                <w:szCs w:val="27"/>
              </w:rPr>
              <w:t xml:space="preserve"> (у загальному потоці природний газ у внутрішній точці виходу з газотранспортної системи)</w:t>
            </w:r>
          </w:p>
        </w:tc>
      </w:tr>
      <w:tr w:rsidR="00FB7B07" w14:paraId="12CFEBDC" w14:textId="77777777" w:rsidTr="00FD0948">
        <w:tc>
          <w:tcPr>
            <w:tcW w:w="675" w:type="dxa"/>
          </w:tcPr>
          <w:p w14:paraId="494CC578" w14:textId="5CB6FE05" w:rsidR="00FB7B07" w:rsidRDefault="00FB7B07" w:rsidP="00490462">
            <w:pPr>
              <w:tabs>
                <w:tab w:val="left" w:pos="7088"/>
              </w:tabs>
              <w:jc w:val="center"/>
              <w:rPr>
                <w:color w:val="000000"/>
                <w:sz w:val="24"/>
                <w:szCs w:val="24"/>
              </w:rPr>
            </w:pPr>
            <w:r>
              <w:rPr>
                <w:color w:val="000000"/>
                <w:sz w:val="24"/>
                <w:szCs w:val="24"/>
              </w:rPr>
              <w:t>10</w:t>
            </w:r>
          </w:p>
        </w:tc>
        <w:tc>
          <w:tcPr>
            <w:tcW w:w="6663" w:type="dxa"/>
          </w:tcPr>
          <w:p w14:paraId="2140689C" w14:textId="172465F0" w:rsidR="00FB7B07" w:rsidRPr="00FB7B07" w:rsidRDefault="00FB7B07" w:rsidP="00FD0948">
            <w:pPr>
              <w:tabs>
                <w:tab w:val="left" w:pos="7088"/>
              </w:tabs>
              <w:rPr>
                <w:b/>
                <w:sz w:val="24"/>
                <w:szCs w:val="24"/>
              </w:rPr>
            </w:pPr>
            <w:r w:rsidRPr="00FB7B07">
              <w:rPr>
                <w:b/>
                <w:sz w:val="24"/>
                <w:szCs w:val="24"/>
              </w:rPr>
              <w:t>Термін поставки (передачі) товару:</w:t>
            </w:r>
          </w:p>
        </w:tc>
        <w:tc>
          <w:tcPr>
            <w:tcW w:w="8581" w:type="dxa"/>
          </w:tcPr>
          <w:p w14:paraId="3EF9DE3F" w14:textId="31531B7E" w:rsidR="00EA7593" w:rsidRPr="00FB7B07" w:rsidRDefault="00FB7B07" w:rsidP="000E3144">
            <w:pPr>
              <w:tabs>
                <w:tab w:val="left" w:pos="7088"/>
              </w:tabs>
              <w:jc w:val="both"/>
              <w:rPr>
                <w:color w:val="000000"/>
                <w:sz w:val="27"/>
                <w:szCs w:val="27"/>
              </w:rPr>
            </w:pPr>
            <w:r w:rsidRPr="00FB7B07">
              <w:rPr>
                <w:color w:val="000000"/>
                <w:sz w:val="27"/>
                <w:szCs w:val="27"/>
              </w:rPr>
              <w:t xml:space="preserve">Цілодобово </w:t>
            </w:r>
            <w:r w:rsidR="007D2568">
              <w:rPr>
                <w:color w:val="000000"/>
                <w:sz w:val="27"/>
                <w:szCs w:val="27"/>
              </w:rPr>
              <w:t xml:space="preserve">з </w:t>
            </w:r>
            <w:r w:rsidR="008C47BD">
              <w:rPr>
                <w:color w:val="000000"/>
                <w:sz w:val="27"/>
                <w:szCs w:val="27"/>
              </w:rPr>
              <w:t xml:space="preserve">жовтня </w:t>
            </w:r>
            <w:r w:rsidR="007D2568">
              <w:rPr>
                <w:color w:val="000000"/>
                <w:sz w:val="27"/>
                <w:szCs w:val="27"/>
              </w:rPr>
              <w:t>202</w:t>
            </w:r>
            <w:r w:rsidR="00342CF1">
              <w:rPr>
                <w:color w:val="000000"/>
                <w:sz w:val="27"/>
                <w:szCs w:val="27"/>
              </w:rPr>
              <w:t>4</w:t>
            </w:r>
            <w:r w:rsidR="007D2568">
              <w:rPr>
                <w:color w:val="000000"/>
                <w:sz w:val="27"/>
                <w:szCs w:val="27"/>
              </w:rPr>
              <w:t xml:space="preserve"> року </w:t>
            </w:r>
            <w:r w:rsidRPr="00FB7B07">
              <w:rPr>
                <w:color w:val="000000"/>
                <w:sz w:val="27"/>
                <w:szCs w:val="27"/>
              </w:rPr>
              <w:t xml:space="preserve">до </w:t>
            </w:r>
            <w:r w:rsidR="00342CF1">
              <w:rPr>
                <w:color w:val="000000"/>
                <w:sz w:val="27"/>
                <w:szCs w:val="27"/>
              </w:rPr>
              <w:t>30</w:t>
            </w:r>
            <w:r w:rsidR="008C47BD">
              <w:rPr>
                <w:color w:val="000000"/>
                <w:sz w:val="27"/>
                <w:szCs w:val="27"/>
              </w:rPr>
              <w:t xml:space="preserve">квітня </w:t>
            </w:r>
            <w:r w:rsidR="00091C2A">
              <w:rPr>
                <w:color w:val="000000"/>
                <w:sz w:val="27"/>
                <w:szCs w:val="27"/>
              </w:rPr>
              <w:t>202</w:t>
            </w:r>
            <w:r w:rsidR="00342CF1">
              <w:rPr>
                <w:color w:val="000000"/>
                <w:sz w:val="27"/>
                <w:szCs w:val="27"/>
              </w:rPr>
              <w:t>5</w:t>
            </w:r>
            <w:r w:rsidRPr="00FB7B07">
              <w:rPr>
                <w:color w:val="000000"/>
                <w:sz w:val="27"/>
                <w:szCs w:val="27"/>
              </w:rPr>
              <w:t xml:space="preserve"> року.</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C47BD">
      <w:pgSz w:w="16838" w:h="11906" w:orient="landscape"/>
      <w:pgMar w:top="851" w:right="567" w:bottom="1134"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436562">
    <w:abstractNumId w:val="2"/>
  </w:num>
  <w:num w:numId="2" w16cid:durableId="2104111487">
    <w:abstractNumId w:val="4"/>
  </w:num>
  <w:num w:numId="3" w16cid:durableId="391655444">
    <w:abstractNumId w:val="3"/>
  </w:num>
  <w:num w:numId="4" w16cid:durableId="614169112">
    <w:abstractNumId w:val="1"/>
  </w:num>
  <w:num w:numId="5" w16cid:durableId="20001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05"/>
    <w:rsid w:val="000162EF"/>
    <w:rsid w:val="000619D7"/>
    <w:rsid w:val="000762F0"/>
    <w:rsid w:val="00091C2A"/>
    <w:rsid w:val="000A50A8"/>
    <w:rsid w:val="000B5459"/>
    <w:rsid w:val="000D58DF"/>
    <w:rsid w:val="000E3144"/>
    <w:rsid w:val="00151E6B"/>
    <w:rsid w:val="001B53FC"/>
    <w:rsid w:val="001E67B5"/>
    <w:rsid w:val="00262B69"/>
    <w:rsid w:val="0031588C"/>
    <w:rsid w:val="00342CF1"/>
    <w:rsid w:val="00362587"/>
    <w:rsid w:val="00385363"/>
    <w:rsid w:val="00386C16"/>
    <w:rsid w:val="003A0EC8"/>
    <w:rsid w:val="003D614C"/>
    <w:rsid w:val="003E72FC"/>
    <w:rsid w:val="00401687"/>
    <w:rsid w:val="00406D8A"/>
    <w:rsid w:val="004135EC"/>
    <w:rsid w:val="0044658B"/>
    <w:rsid w:val="00466324"/>
    <w:rsid w:val="0048621E"/>
    <w:rsid w:val="00490462"/>
    <w:rsid w:val="004A0D6F"/>
    <w:rsid w:val="004E51C8"/>
    <w:rsid w:val="00546B1C"/>
    <w:rsid w:val="005B0AF2"/>
    <w:rsid w:val="005E007B"/>
    <w:rsid w:val="0060089A"/>
    <w:rsid w:val="006A04FF"/>
    <w:rsid w:val="006C2C4F"/>
    <w:rsid w:val="006D4AE9"/>
    <w:rsid w:val="006E67B0"/>
    <w:rsid w:val="006F071B"/>
    <w:rsid w:val="00716879"/>
    <w:rsid w:val="00720696"/>
    <w:rsid w:val="007571FE"/>
    <w:rsid w:val="00786206"/>
    <w:rsid w:val="007D2568"/>
    <w:rsid w:val="008033BA"/>
    <w:rsid w:val="008135E2"/>
    <w:rsid w:val="008441B9"/>
    <w:rsid w:val="0086525F"/>
    <w:rsid w:val="008A0055"/>
    <w:rsid w:val="008C47BD"/>
    <w:rsid w:val="008D3EE3"/>
    <w:rsid w:val="008F1694"/>
    <w:rsid w:val="00954F5D"/>
    <w:rsid w:val="009C5CEE"/>
    <w:rsid w:val="009C62D3"/>
    <w:rsid w:val="009F6FC5"/>
    <w:rsid w:val="00A62B74"/>
    <w:rsid w:val="00A66379"/>
    <w:rsid w:val="00A96C42"/>
    <w:rsid w:val="00AB2ABD"/>
    <w:rsid w:val="00B31EB0"/>
    <w:rsid w:val="00B5057D"/>
    <w:rsid w:val="00B55FBB"/>
    <w:rsid w:val="00B80AB1"/>
    <w:rsid w:val="00B931B1"/>
    <w:rsid w:val="00BA6D41"/>
    <w:rsid w:val="00BB6DFE"/>
    <w:rsid w:val="00BD639F"/>
    <w:rsid w:val="00BF57A5"/>
    <w:rsid w:val="00C071B3"/>
    <w:rsid w:val="00C10D7B"/>
    <w:rsid w:val="00C2448C"/>
    <w:rsid w:val="00C6321D"/>
    <w:rsid w:val="00C80D56"/>
    <w:rsid w:val="00C829F0"/>
    <w:rsid w:val="00CA1C25"/>
    <w:rsid w:val="00CB690E"/>
    <w:rsid w:val="00D02EEA"/>
    <w:rsid w:val="00D10C6C"/>
    <w:rsid w:val="00D1360C"/>
    <w:rsid w:val="00D56B3C"/>
    <w:rsid w:val="00D76790"/>
    <w:rsid w:val="00D86AEC"/>
    <w:rsid w:val="00DB5748"/>
    <w:rsid w:val="00DD1E26"/>
    <w:rsid w:val="00E1278E"/>
    <w:rsid w:val="00E67049"/>
    <w:rsid w:val="00E83929"/>
    <w:rsid w:val="00E86EC3"/>
    <w:rsid w:val="00EA7593"/>
    <w:rsid w:val="00ED5E44"/>
    <w:rsid w:val="00F34375"/>
    <w:rsid w:val="00F52238"/>
    <w:rsid w:val="00F734CA"/>
    <w:rsid w:val="00FB7B07"/>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у виносці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styleId="ac">
    <w:name w:val="Unresolved Mention"/>
    <w:basedOn w:val="a0"/>
    <w:uiPriority w:val="99"/>
    <w:semiHidden/>
    <w:unhideWhenUsed/>
    <w:rsid w:val="000B5459"/>
    <w:rPr>
      <w:color w:val="605E5C"/>
      <w:shd w:val="clear" w:color="auto" w:fill="E1DFDD"/>
    </w:rPr>
  </w:style>
  <w:style w:type="character" w:customStyle="1" w:styleId="js-apiid">
    <w:name w:val="js-apiid"/>
    <w:basedOn w:val="a0"/>
    <w:rsid w:val="007D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651032">
      <w:bodyDiv w:val="1"/>
      <w:marLeft w:val="0"/>
      <w:marRight w:val="0"/>
      <w:marTop w:val="0"/>
      <w:marBottom w:val="0"/>
      <w:divBdr>
        <w:top w:val="none" w:sz="0" w:space="0" w:color="auto"/>
        <w:left w:val="none" w:sz="0" w:space="0" w:color="auto"/>
        <w:bottom w:val="none" w:sz="0" w:space="0" w:color="auto"/>
        <w:right w:val="none" w:sz="0" w:space="0" w:color="auto"/>
      </w:divBdr>
    </w:div>
    <w:div w:id="592319886">
      <w:bodyDiv w:val="1"/>
      <w:marLeft w:val="0"/>
      <w:marRight w:val="0"/>
      <w:marTop w:val="0"/>
      <w:marBottom w:val="0"/>
      <w:divBdr>
        <w:top w:val="none" w:sz="0" w:space="0" w:color="auto"/>
        <w:left w:val="none" w:sz="0" w:space="0" w:color="auto"/>
        <w:bottom w:val="none" w:sz="0" w:space="0" w:color="auto"/>
        <w:right w:val="none" w:sz="0" w:space="0" w:color="auto"/>
      </w:divBdr>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009142785">
      <w:bodyDiv w:val="1"/>
      <w:marLeft w:val="0"/>
      <w:marRight w:val="0"/>
      <w:marTop w:val="0"/>
      <w:marBottom w:val="0"/>
      <w:divBdr>
        <w:top w:val="none" w:sz="0" w:space="0" w:color="auto"/>
        <w:left w:val="none" w:sz="0" w:space="0" w:color="auto"/>
        <w:bottom w:val="none" w:sz="0" w:space="0" w:color="auto"/>
        <w:right w:val="none" w:sz="0" w:space="0" w:color="auto"/>
      </w:divBdr>
    </w:div>
    <w:div w:id="150276948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 w:id="2072540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tender/UA-2024-10-17-0091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0BEE8D6B0848F44BBD662EFE1FFAAA91" ma:contentTypeVersion="5" ma:contentTypeDescription="Створення нового документа." ma:contentTypeScope="" ma:versionID="daddfe41c43b289ccd7bf433de842494">
  <xsd:schema xmlns:xsd="http://www.w3.org/2001/XMLSchema" xmlns:xs="http://www.w3.org/2001/XMLSchema" xmlns:p="http://schemas.microsoft.com/office/2006/metadata/properties" xmlns:ns3="a6a4b912-fb0a-4cb0-8fd3-f6db6ddc9aa2" targetNamespace="http://schemas.microsoft.com/office/2006/metadata/properties" ma:root="true" ma:fieldsID="6c4a036c97e0c8fd260615162fa51864" ns3:_="">
    <xsd:import namespace="a6a4b912-fb0a-4cb0-8fd3-f6db6ddc9aa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b912-fb0a-4cb0-8fd3-f6db6ddc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821BC-9A1A-4A02-AE63-F46DEDF49F29}">
  <ds:schemaRefs>
    <ds:schemaRef ds:uri="http://schemas.openxmlformats.org/officeDocument/2006/bibliography"/>
  </ds:schemaRefs>
</ds:datastoreItem>
</file>

<file path=customXml/itemProps2.xml><?xml version="1.0" encoding="utf-8"?>
<ds:datastoreItem xmlns:ds="http://schemas.openxmlformats.org/officeDocument/2006/customXml" ds:itemID="{A42D8FD2-CD06-45C8-8954-00C81C8C9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4b912-fb0a-4cb0-8fd3-f6db6ddc9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8DAFB-1DF4-4601-B226-225E5C1F318E}">
  <ds:schemaRefs>
    <ds:schemaRef ds:uri="http://schemas.microsoft.com/sharepoint/v3/contenttype/forms"/>
  </ds:schemaRefs>
</ds:datastoreItem>
</file>

<file path=customXml/itemProps4.xml><?xml version="1.0" encoding="utf-8"?>
<ds:datastoreItem xmlns:ds="http://schemas.openxmlformats.org/officeDocument/2006/customXml" ds:itemID="{BF48FD97-5BD3-49D3-A3A8-21E8C3DCF3D5}">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a6a4b912-fb0a-4cb0-8fd3-f6db6ddc9a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3973</Words>
  <Characters>2266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vdd</cp:lastModifiedBy>
  <cp:revision>2</cp:revision>
  <cp:lastPrinted>2023-04-14T10:13:00Z</cp:lastPrinted>
  <dcterms:created xsi:type="dcterms:W3CDTF">2024-10-18T10:10:00Z</dcterms:created>
  <dcterms:modified xsi:type="dcterms:W3CDTF">2024-10-18T10:10:00Z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0x0101000BEE8D6B0848F44BBD662EFE1FFAAA91</vt:lpwstr>
  </property>
</Properties>
</file>