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81D9789" w:rsidR="00745FDB" w:rsidRDefault="00B014F9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КІРОВОГРАДСЬКИЙ ОБЛАСНИЙ ЦЕНТР З </w:t>
            </w:r>
            <w:r w:rsidR="00745FDB" w:rsidRPr="00745FDB">
              <w:rPr>
                <w:b/>
                <w:sz w:val="28"/>
                <w:szCs w:val="28"/>
              </w:rPr>
              <w:t>ГIДРОМЕТЕОРОЛОГ</w:t>
            </w:r>
            <w:r>
              <w:rPr>
                <w:b/>
                <w:sz w:val="28"/>
                <w:szCs w:val="28"/>
              </w:rPr>
              <w:t>ІЇ</w:t>
            </w:r>
            <w:r w:rsidR="00745FDB" w:rsidRPr="00745FDB">
              <w:rPr>
                <w:b/>
                <w:sz w:val="28"/>
                <w:szCs w:val="28"/>
              </w:rPr>
              <w:t xml:space="preserve"> </w:t>
            </w:r>
          </w:p>
          <w:p w14:paraId="13A3FEA0" w14:textId="3CF92FDB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B014F9">
              <w:rPr>
                <w:b/>
                <w:sz w:val="28"/>
                <w:szCs w:val="28"/>
              </w:rPr>
              <w:t>Кіровоградський ЦГМ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9615BA3" w14:textId="77777777" w:rsidR="00C86116" w:rsidRPr="00786206" w:rsidRDefault="00C8611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:rsidRPr="00C86116" w14:paraId="63D1F8BD" w14:textId="77777777" w:rsidTr="00D110CB">
        <w:tc>
          <w:tcPr>
            <w:tcW w:w="675" w:type="dxa"/>
          </w:tcPr>
          <w:p w14:paraId="65048678" w14:textId="77777777" w:rsidR="009C5CEE" w:rsidRPr="00C86116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3EADBE8C" w:rsidR="009C5CEE" w:rsidRPr="00C86116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634E24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C86116">
              <w:rPr>
                <w:b/>
                <w:sz w:val="24"/>
                <w:szCs w:val="24"/>
              </w:rPr>
              <w:t>–</w:t>
            </w:r>
            <w:r w:rsidRPr="00C86116">
              <w:rPr>
                <w:b/>
                <w:sz w:val="24"/>
                <w:szCs w:val="24"/>
              </w:rPr>
              <w:t xml:space="preserve"> підприємців</w:t>
            </w:r>
            <w:r w:rsidR="00B014F9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5CBD759E" w:rsidR="001F3E3B" w:rsidRPr="00C86116" w:rsidRDefault="00B014F9" w:rsidP="001F3E3B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spacing w:val="-1"/>
                <w:sz w:val="24"/>
                <w:szCs w:val="24"/>
              </w:rPr>
              <w:t>КІРОВОГРАДСЬКИЙ ОБЛАСНИЙ ЦЕНТР З ГІДРОМЕТЕОРОЛОГІЇ</w:t>
            </w:r>
            <w:r w:rsidR="001F3E3B" w:rsidRPr="00C86116">
              <w:rPr>
                <w:color w:val="000000"/>
                <w:sz w:val="24"/>
                <w:szCs w:val="24"/>
              </w:rPr>
              <w:t xml:space="preserve"> </w:t>
            </w:r>
          </w:p>
          <w:p w14:paraId="0A18E67B" w14:textId="77777777" w:rsidR="004768E2" w:rsidRDefault="00B014F9" w:rsidP="004768E2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25022, Україна , Кіровоградська обл., м. Кропивницький,</w:t>
            </w:r>
          </w:p>
          <w:p w14:paraId="666FA546" w14:textId="14AE9F10" w:rsidR="00634E24" w:rsidRPr="00C86116" w:rsidRDefault="00B014F9" w:rsidP="004768E2">
            <w:pPr>
              <w:snapToGrid w:val="0"/>
              <w:ind w:left="-3" w:right="-93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вул. Віктора Чміленка, 84</w:t>
            </w:r>
          </w:p>
          <w:p w14:paraId="642468B6" w14:textId="18907CFF" w:rsidR="007571FE" w:rsidRPr="00C86116" w:rsidRDefault="00B014F9" w:rsidP="00634E2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к</w:t>
            </w:r>
            <w:r w:rsidR="00786206" w:rsidRPr="00C86116">
              <w:rPr>
                <w:color w:val="000000"/>
                <w:sz w:val="24"/>
                <w:szCs w:val="24"/>
              </w:rPr>
              <w:t>од ЄДРПОУ:</w:t>
            </w:r>
            <w:r w:rsidRPr="00C86116">
              <w:rPr>
                <w:color w:val="000000"/>
                <w:sz w:val="24"/>
                <w:szCs w:val="24"/>
              </w:rPr>
              <w:t xml:space="preserve"> 05381188</w:t>
            </w:r>
          </w:p>
        </w:tc>
      </w:tr>
      <w:tr w:rsidR="00E50122" w:rsidRPr="00C86116" w14:paraId="683AE1C5" w14:textId="77777777" w:rsidTr="00D110CB">
        <w:tc>
          <w:tcPr>
            <w:tcW w:w="675" w:type="dxa"/>
          </w:tcPr>
          <w:p w14:paraId="094056B6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C86116" w:rsidRDefault="00E50122" w:rsidP="00CD046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CD046A" w:rsidRPr="00C86116">
              <w:rPr>
                <w:b/>
                <w:sz w:val="24"/>
                <w:szCs w:val="24"/>
              </w:rPr>
              <w:t xml:space="preserve"> </w:t>
            </w:r>
            <w:r w:rsidRPr="00C86116">
              <w:rPr>
                <w:b/>
                <w:sz w:val="24"/>
                <w:szCs w:val="24"/>
              </w:rPr>
              <w:t>словником:</w:t>
            </w:r>
          </w:p>
        </w:tc>
        <w:tc>
          <w:tcPr>
            <w:tcW w:w="8080" w:type="dxa"/>
          </w:tcPr>
          <w:p w14:paraId="510E8FB6" w14:textId="77777777" w:rsidR="00C86116" w:rsidRPr="00C86116" w:rsidRDefault="00C8611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r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Паливна деревина,</w:t>
            </w:r>
          </w:p>
          <w:p w14:paraId="61915D75" w14:textId="77777777" w:rsidR="00C86116" w:rsidRPr="00C86116" w:rsidRDefault="00C8611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r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 xml:space="preserve">за кодом ДК 021:2015: 03410000-7 – Деревина, </w:t>
            </w:r>
          </w:p>
          <w:p w14:paraId="240829DE" w14:textId="20BB2ABF" w:rsidR="00E50122" w:rsidRPr="00C86116" w:rsidRDefault="00C86116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</w:pPr>
            <w:r w:rsidRPr="00C86116">
              <w:rPr>
                <w:color w:val="000000" w:themeColor="text1"/>
                <w:sz w:val="24"/>
                <w:szCs w:val="24"/>
                <w:shd w:val="clear" w:color="auto" w:fill="FFFFFF"/>
                <w:lang w:val="ru-UA"/>
              </w:rPr>
              <w:t>03413000-8 - Паливна деревина</w:t>
            </w:r>
          </w:p>
        </w:tc>
      </w:tr>
      <w:tr w:rsidR="00E50122" w:rsidRPr="00C86116" w14:paraId="59842BC0" w14:textId="77777777" w:rsidTr="00D110CB">
        <w:tc>
          <w:tcPr>
            <w:tcW w:w="675" w:type="dxa"/>
          </w:tcPr>
          <w:p w14:paraId="35F41E48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57637B87" w:rsidR="00E50122" w:rsidRPr="00C86116" w:rsidRDefault="005211D0" w:rsidP="00C23B9C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5211D0">
              <w:rPr>
                <w:sz w:val="24"/>
                <w:szCs w:val="24"/>
                <w:lang w:val="ru-RU"/>
              </w:rPr>
              <w:t>UA-2025-06-03-000250-a</w:t>
            </w:r>
          </w:p>
        </w:tc>
      </w:tr>
      <w:tr w:rsidR="00E50122" w:rsidRPr="00C86116" w14:paraId="4694BE3D" w14:textId="77777777" w:rsidTr="00D110CB">
        <w:tc>
          <w:tcPr>
            <w:tcW w:w="675" w:type="dxa"/>
          </w:tcPr>
          <w:p w14:paraId="3E8F58AA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4478D232" w14:textId="77777777" w:rsidR="00E50122" w:rsidRPr="00C86116" w:rsidRDefault="00C86116" w:rsidP="002F2E5B">
            <w:pPr>
              <w:jc w:val="both"/>
              <w:rPr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>Товар  має відповідати ДСТУ EN 15234-5:2018 (EN 15234-5:2012, IDT) «Біопаливо тверде. Контролювання якості палива. Частина 5. Дрова для непромислового використання» та/або ТУУ 16.1-00994207-005:2018 «Деревина дров’яна. Класифікація, облік, технічні вимоги».</w:t>
            </w:r>
          </w:p>
          <w:p w14:paraId="7CD029E5" w14:textId="13CA1CA9" w:rsidR="004768E2" w:rsidRDefault="005211D0" w:rsidP="005211D0">
            <w:pPr>
              <w:jc w:val="both"/>
              <w:rPr>
                <w:sz w:val="24"/>
                <w:szCs w:val="24"/>
              </w:rPr>
            </w:pPr>
            <w:r w:rsidRPr="005211D0">
              <w:rPr>
                <w:sz w:val="24"/>
                <w:szCs w:val="24"/>
              </w:rPr>
              <w:t>Однорідна деревина дров’яної непромислового використання І групи (дуб, бук, ясень, граб) у вигляді пиляних (не рубаних, не колотих), відрізків стовбурів та/або колод та/або полін довжиною 300-350 мм (+- 50 мм), діаметром (товщина) 150-300 мм (+- 30 мм).</w:t>
            </w:r>
            <w:r>
              <w:rPr>
                <w:sz w:val="24"/>
                <w:szCs w:val="24"/>
              </w:rPr>
              <w:t xml:space="preserve"> </w:t>
            </w:r>
            <w:r w:rsidRPr="005211D0">
              <w:rPr>
                <w:sz w:val="24"/>
                <w:szCs w:val="24"/>
              </w:rPr>
              <w:t>Деревина дров’яна непромислового використання повинна бути очищена від сучків та гілок, висота сучків, що залишаються, не повинні перевищувати 3,0 см.</w:t>
            </w:r>
            <w:r>
              <w:rPr>
                <w:sz w:val="24"/>
                <w:szCs w:val="24"/>
              </w:rPr>
              <w:t xml:space="preserve"> </w:t>
            </w:r>
            <w:r w:rsidRPr="005211D0">
              <w:rPr>
                <w:sz w:val="24"/>
                <w:szCs w:val="24"/>
              </w:rPr>
              <w:t>Дрова можуть бути як в корі, так і без кори.</w:t>
            </w:r>
            <w:r>
              <w:rPr>
                <w:sz w:val="24"/>
                <w:szCs w:val="24"/>
              </w:rPr>
              <w:t xml:space="preserve"> </w:t>
            </w:r>
            <w:r w:rsidRPr="005211D0">
              <w:rPr>
                <w:sz w:val="24"/>
                <w:szCs w:val="24"/>
              </w:rPr>
              <w:t>Дрова повинні бути без гнилі та не трухляві, зовнішня порохнява гнилизна не допускається. Продукція не повинна бути в попередній експлуатації. Допускається ураження комахами за умови збереження цілісності деревини</w:t>
            </w:r>
            <w:r w:rsidR="004768E2" w:rsidRPr="004768E2">
              <w:rPr>
                <w:sz w:val="24"/>
                <w:szCs w:val="24"/>
              </w:rPr>
              <w:t>.</w:t>
            </w:r>
          </w:p>
          <w:p w14:paraId="69A3363B" w14:textId="6BE9A0F1" w:rsidR="00C86116" w:rsidRDefault="00C86116" w:rsidP="00C86116">
            <w:pPr>
              <w:jc w:val="both"/>
              <w:rPr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>Поставка Товару  здійснюється за адресою:</w:t>
            </w:r>
            <w:r>
              <w:rPr>
                <w:sz w:val="24"/>
                <w:szCs w:val="24"/>
              </w:rPr>
              <w:t xml:space="preserve"> </w:t>
            </w:r>
          </w:p>
          <w:p w14:paraId="1E79ED63" w14:textId="1F5456C6" w:rsidR="00C86116" w:rsidRPr="00C86116" w:rsidRDefault="005211D0" w:rsidP="00C86116">
            <w:pPr>
              <w:jc w:val="both"/>
              <w:rPr>
                <w:sz w:val="24"/>
                <w:szCs w:val="24"/>
              </w:rPr>
            </w:pPr>
            <w:r w:rsidRPr="008E6B08">
              <w:rPr>
                <w:sz w:val="24"/>
                <w:szCs w:val="24"/>
              </w:rPr>
              <w:t>27500, Україна, Кіровоградська область, м. Світловодськ, вул. Обсерваторна, 11</w:t>
            </w:r>
            <w:r w:rsidR="00C86116" w:rsidRPr="00C86116">
              <w:rPr>
                <w:sz w:val="24"/>
                <w:szCs w:val="24"/>
              </w:rPr>
              <w:t>.</w:t>
            </w:r>
          </w:p>
        </w:tc>
      </w:tr>
      <w:tr w:rsidR="00E50122" w:rsidRPr="00C86116" w14:paraId="46C081D9" w14:textId="77777777" w:rsidTr="00D110CB">
        <w:tc>
          <w:tcPr>
            <w:tcW w:w="675" w:type="dxa"/>
          </w:tcPr>
          <w:p w14:paraId="53530ABE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14FD2A53" w:rsidR="00E50122" w:rsidRPr="00C86116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86116">
              <w:rPr>
                <w:color w:val="000000" w:themeColor="text1"/>
                <w:sz w:val="24"/>
                <w:szCs w:val="24"/>
              </w:rPr>
              <w:t>В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>ідповідно до кошторисних призначень</w:t>
            </w:r>
            <w:r w:rsidR="007A59B9" w:rsidRPr="00C861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86116">
              <w:rPr>
                <w:color w:val="000000" w:themeColor="text1"/>
                <w:sz w:val="24"/>
                <w:szCs w:val="24"/>
              </w:rPr>
              <w:t xml:space="preserve">запланованих 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>на 202</w:t>
            </w:r>
            <w:r w:rsidR="007427EB" w:rsidRPr="00C86116">
              <w:rPr>
                <w:color w:val="000000" w:themeColor="text1"/>
                <w:sz w:val="24"/>
                <w:szCs w:val="24"/>
              </w:rPr>
              <w:t>5</w:t>
            </w:r>
            <w:r w:rsidR="00E50122" w:rsidRPr="00C86116">
              <w:rPr>
                <w:color w:val="000000" w:themeColor="text1"/>
                <w:sz w:val="24"/>
                <w:szCs w:val="24"/>
              </w:rPr>
              <w:t xml:space="preserve"> рік</w:t>
            </w:r>
            <w:r w:rsidR="002F2E5B" w:rsidRPr="00C86116">
              <w:rPr>
                <w:color w:val="000000" w:themeColor="text1"/>
                <w:sz w:val="24"/>
                <w:szCs w:val="24"/>
              </w:rPr>
              <w:t xml:space="preserve"> та наявної потреби Замовника.</w:t>
            </w:r>
          </w:p>
        </w:tc>
      </w:tr>
      <w:tr w:rsidR="00E50122" w:rsidRPr="00C86116" w14:paraId="317E4C7D" w14:textId="77777777" w:rsidTr="00D110CB">
        <w:tc>
          <w:tcPr>
            <w:tcW w:w="675" w:type="dxa"/>
          </w:tcPr>
          <w:p w14:paraId="624249E8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7E4560DA" w:rsidR="00E50122" w:rsidRPr="00C86116" w:rsidRDefault="005211D0" w:rsidP="00086A4D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66 000</w:t>
            </w:r>
            <w:r w:rsidR="002F2E5B" w:rsidRPr="00C86116">
              <w:rPr>
                <w:color w:val="000000"/>
                <w:sz w:val="24"/>
                <w:szCs w:val="24"/>
                <w:lang w:val="en-US"/>
              </w:rPr>
              <w:t>,00</w:t>
            </w:r>
            <w:r w:rsidR="002F2E5B" w:rsidRPr="00C86116">
              <w:rPr>
                <w:color w:val="000000"/>
                <w:sz w:val="24"/>
                <w:szCs w:val="24"/>
              </w:rPr>
              <w:t xml:space="preserve"> грн., </w:t>
            </w:r>
            <w:r w:rsidR="00C86116" w:rsidRPr="00C86116">
              <w:rPr>
                <w:color w:val="000000"/>
                <w:sz w:val="24"/>
                <w:szCs w:val="24"/>
              </w:rPr>
              <w:t xml:space="preserve">в т. ч. </w:t>
            </w:r>
            <w:r w:rsidR="002F2E5B" w:rsidRPr="00C86116">
              <w:rPr>
                <w:color w:val="000000"/>
                <w:sz w:val="24"/>
                <w:szCs w:val="24"/>
              </w:rPr>
              <w:t>ПД</w:t>
            </w:r>
            <w:r w:rsidR="00C86116" w:rsidRPr="00C86116">
              <w:rPr>
                <w:color w:val="000000"/>
                <w:sz w:val="24"/>
                <w:szCs w:val="24"/>
              </w:rPr>
              <w:t>В.</w:t>
            </w:r>
          </w:p>
        </w:tc>
      </w:tr>
      <w:tr w:rsidR="00E50122" w:rsidRPr="00C86116" w14:paraId="716B7DFA" w14:textId="77777777" w:rsidTr="00D110CB">
        <w:tc>
          <w:tcPr>
            <w:tcW w:w="675" w:type="dxa"/>
          </w:tcPr>
          <w:p w14:paraId="5549123A" w14:textId="77777777" w:rsidR="00E50122" w:rsidRPr="00C86116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1446AD5B" w:rsidR="002F2E5B" w:rsidRPr="00C86116" w:rsidRDefault="00607CE3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86116">
              <w:rPr>
                <w:color w:val="000000" w:themeColor="text1"/>
                <w:sz w:val="24"/>
                <w:szCs w:val="24"/>
              </w:rPr>
              <w:t xml:space="preserve"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 xml:space="preserve">та на підставі аналізу попередніх </w:t>
            </w:r>
            <w:r w:rsidR="00C86116">
              <w:rPr>
                <w:color w:val="000000" w:themeColor="text1"/>
                <w:sz w:val="24"/>
                <w:szCs w:val="24"/>
              </w:rPr>
              <w:t xml:space="preserve">аналогічних 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>торгів з урахуванням інформації про ціни товарів, що міститься в мережі Інтернет у відкритому доступі,</w:t>
            </w:r>
            <w:r w:rsidR="00C86116" w:rsidRPr="00C86116">
              <w:rPr>
                <w:color w:val="000000" w:themeColor="text1"/>
                <w:sz w:val="24"/>
                <w:szCs w:val="24"/>
              </w:rPr>
              <w:t xml:space="preserve"> та шляхом телефонування попереднім постачальникам, з метою визначення актуальних цін на товар, враховуючи кількість та логістику</w:t>
            </w:r>
            <w:r w:rsidR="00382AFD" w:rsidRPr="00C8611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50122" w:rsidRPr="00C86116" w14:paraId="63FDE2F4" w14:textId="77777777" w:rsidTr="00D110CB">
        <w:tc>
          <w:tcPr>
            <w:tcW w:w="675" w:type="dxa"/>
          </w:tcPr>
          <w:p w14:paraId="43CCD921" w14:textId="570687CD" w:rsidR="00E50122" w:rsidRPr="00C86116" w:rsidRDefault="002F2E5B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42541C5F" w:rsidR="00E50122" w:rsidRPr="00C86116" w:rsidRDefault="005211D0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  <w:r w:rsidR="00C86116" w:rsidRPr="00C86116">
              <w:rPr>
                <w:color w:val="000000"/>
                <w:sz w:val="24"/>
                <w:szCs w:val="24"/>
              </w:rPr>
              <w:t>м.</w:t>
            </w:r>
            <w:r w:rsidR="004768E2">
              <w:rPr>
                <w:color w:val="000000"/>
                <w:sz w:val="24"/>
                <w:szCs w:val="24"/>
              </w:rPr>
              <w:t xml:space="preserve"> </w:t>
            </w:r>
            <w:r w:rsidR="00C86116" w:rsidRPr="00C86116">
              <w:rPr>
                <w:color w:val="000000"/>
                <w:sz w:val="24"/>
                <w:szCs w:val="24"/>
              </w:rPr>
              <w:t>куб. (м</w:t>
            </w:r>
            <w:r w:rsidR="00C86116" w:rsidRPr="00C86116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="00C86116" w:rsidRPr="00C86116">
              <w:rPr>
                <w:color w:val="000000"/>
                <w:sz w:val="24"/>
                <w:szCs w:val="24"/>
              </w:rPr>
              <w:t>)</w:t>
            </w:r>
          </w:p>
        </w:tc>
      </w:tr>
      <w:tr w:rsidR="00E50122" w:rsidRPr="00C86116" w14:paraId="1B4CA718" w14:textId="77777777" w:rsidTr="00D110CB">
        <w:tc>
          <w:tcPr>
            <w:tcW w:w="675" w:type="dxa"/>
          </w:tcPr>
          <w:p w14:paraId="1DF887EE" w14:textId="54BC45AF" w:rsidR="00E50122" w:rsidRPr="00C86116" w:rsidRDefault="002F2E5B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C861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55CA345F" w:rsidR="00E50122" w:rsidRPr="00C86116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2F2E5B" w:rsidRPr="00C86116">
              <w:rPr>
                <w:sz w:val="24"/>
                <w:szCs w:val="24"/>
              </w:rPr>
              <w:t xml:space="preserve"> </w:t>
            </w:r>
            <w:r w:rsidRPr="00C86116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7F30DD3F" w14:textId="77777777" w:rsidR="00C86116" w:rsidRPr="00C86116" w:rsidRDefault="00C86116" w:rsidP="006C2C4F">
            <w:pPr>
              <w:tabs>
                <w:tab w:val="left" w:pos="708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86116">
              <w:rPr>
                <w:b/>
                <w:bCs/>
                <w:sz w:val="24"/>
                <w:szCs w:val="24"/>
              </w:rPr>
              <w:t>Відкриті торги з особливостями</w:t>
            </w:r>
          </w:p>
          <w:p w14:paraId="209F5355" w14:textId="0F90B89A" w:rsidR="00E50122" w:rsidRPr="00C86116" w:rsidRDefault="00343314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C86116">
              <w:rPr>
                <w:sz w:val="24"/>
                <w:szCs w:val="24"/>
              </w:rPr>
              <w:t xml:space="preserve">Керуючись </w:t>
            </w:r>
            <w:r w:rsidR="00E50122" w:rsidRPr="00C8611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</w:t>
            </w:r>
            <w:r w:rsidR="002F2E5B" w:rsidRPr="00C86116">
              <w:rPr>
                <w:sz w:val="24"/>
                <w:szCs w:val="24"/>
              </w:rPr>
              <w:t xml:space="preserve">, </w:t>
            </w:r>
            <w:r w:rsidR="00E50122" w:rsidRPr="00C86116">
              <w:rPr>
                <w:sz w:val="24"/>
                <w:szCs w:val="24"/>
              </w:rPr>
              <w:t>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C86116" w:rsidRPr="00C86116">
              <w:rPr>
                <w:sz w:val="24"/>
                <w:szCs w:val="24"/>
              </w:rPr>
              <w:t>.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2F2E5B"/>
    <w:rsid w:val="0031588C"/>
    <w:rsid w:val="00343314"/>
    <w:rsid w:val="00362587"/>
    <w:rsid w:val="00382AFD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768E2"/>
    <w:rsid w:val="00490462"/>
    <w:rsid w:val="004A0D6F"/>
    <w:rsid w:val="004E51C8"/>
    <w:rsid w:val="004E77C5"/>
    <w:rsid w:val="005211D0"/>
    <w:rsid w:val="00546B1C"/>
    <w:rsid w:val="00565CC0"/>
    <w:rsid w:val="005B0AF2"/>
    <w:rsid w:val="005B34D6"/>
    <w:rsid w:val="005D2442"/>
    <w:rsid w:val="00600201"/>
    <w:rsid w:val="0060089A"/>
    <w:rsid w:val="00607CE3"/>
    <w:rsid w:val="00634E24"/>
    <w:rsid w:val="00655150"/>
    <w:rsid w:val="00677BD6"/>
    <w:rsid w:val="006A04FF"/>
    <w:rsid w:val="006B3909"/>
    <w:rsid w:val="006C2C4F"/>
    <w:rsid w:val="006D4AE9"/>
    <w:rsid w:val="006E67B0"/>
    <w:rsid w:val="006F071B"/>
    <w:rsid w:val="006F7580"/>
    <w:rsid w:val="00702E4B"/>
    <w:rsid w:val="00716879"/>
    <w:rsid w:val="00720696"/>
    <w:rsid w:val="007427EB"/>
    <w:rsid w:val="00745FDB"/>
    <w:rsid w:val="007571FE"/>
    <w:rsid w:val="00771C6A"/>
    <w:rsid w:val="00786206"/>
    <w:rsid w:val="007A59B9"/>
    <w:rsid w:val="007D4700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116EE"/>
    <w:rsid w:val="00927109"/>
    <w:rsid w:val="00963185"/>
    <w:rsid w:val="0096670B"/>
    <w:rsid w:val="009C5CEE"/>
    <w:rsid w:val="009C62D3"/>
    <w:rsid w:val="009E257F"/>
    <w:rsid w:val="009F6FC5"/>
    <w:rsid w:val="00A0682F"/>
    <w:rsid w:val="00A16B55"/>
    <w:rsid w:val="00A25AE2"/>
    <w:rsid w:val="00A62B74"/>
    <w:rsid w:val="00A72180"/>
    <w:rsid w:val="00A96C42"/>
    <w:rsid w:val="00A97BCB"/>
    <w:rsid w:val="00AB2ABD"/>
    <w:rsid w:val="00B014F9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86116"/>
    <w:rsid w:val="00CA1C25"/>
    <w:rsid w:val="00CA24C8"/>
    <w:rsid w:val="00CB690E"/>
    <w:rsid w:val="00CB6EE2"/>
    <w:rsid w:val="00CD046A"/>
    <w:rsid w:val="00CE4FE7"/>
    <w:rsid w:val="00D00D82"/>
    <w:rsid w:val="00D10C6C"/>
    <w:rsid w:val="00D110CB"/>
    <w:rsid w:val="00D21AAD"/>
    <w:rsid w:val="00D56B3C"/>
    <w:rsid w:val="00D76790"/>
    <w:rsid w:val="00D86AEC"/>
    <w:rsid w:val="00DA09A1"/>
    <w:rsid w:val="00DB5748"/>
    <w:rsid w:val="00DD1E26"/>
    <w:rsid w:val="00DD288F"/>
    <w:rsid w:val="00DD48F0"/>
    <w:rsid w:val="00DD7099"/>
    <w:rsid w:val="00E1278E"/>
    <w:rsid w:val="00E50122"/>
    <w:rsid w:val="00E56D91"/>
    <w:rsid w:val="00E67049"/>
    <w:rsid w:val="00E83929"/>
    <w:rsid w:val="00E8497D"/>
    <w:rsid w:val="00E86EC3"/>
    <w:rsid w:val="00EB2C5B"/>
    <w:rsid w:val="00EE70AB"/>
    <w:rsid w:val="00F34375"/>
    <w:rsid w:val="00F35507"/>
    <w:rsid w:val="00F734CA"/>
    <w:rsid w:val="00FD0948"/>
    <w:rsid w:val="00FD7405"/>
    <w:rsid w:val="00FE2E02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3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Kirovohrad1</cp:lastModifiedBy>
  <cp:revision>18</cp:revision>
  <cp:lastPrinted>2023-04-14T10:13:00Z</cp:lastPrinted>
  <dcterms:created xsi:type="dcterms:W3CDTF">2024-11-28T13:56:00Z</dcterms:created>
  <dcterms:modified xsi:type="dcterms:W3CDTF">2025-06-03T05:51:00Z</dcterms:modified>
</cp:coreProperties>
</file>