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81D9789" w:rsidR="00745FDB" w:rsidRDefault="00B014F9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КІРОВОГРАДСЬКИЙ ОБЛАСНИЙ ЦЕНТР З </w:t>
            </w:r>
            <w:r w:rsidR="00745FDB" w:rsidRPr="00745FDB">
              <w:rPr>
                <w:b/>
                <w:sz w:val="28"/>
                <w:szCs w:val="28"/>
              </w:rPr>
              <w:t>ГIДРОМЕТЕОРОЛОГ</w:t>
            </w:r>
            <w:r>
              <w:rPr>
                <w:b/>
                <w:sz w:val="28"/>
                <w:szCs w:val="28"/>
              </w:rPr>
              <w:t>ІЇ</w:t>
            </w:r>
            <w:r w:rsidR="00745FDB" w:rsidRPr="00745FDB">
              <w:rPr>
                <w:b/>
                <w:sz w:val="28"/>
                <w:szCs w:val="28"/>
              </w:rPr>
              <w:t xml:space="preserve"> </w:t>
            </w:r>
          </w:p>
          <w:p w14:paraId="13A3FEA0" w14:textId="3CF92F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B014F9">
              <w:rPr>
                <w:b/>
                <w:sz w:val="28"/>
                <w:szCs w:val="28"/>
              </w:rPr>
              <w:t>Кіровоградський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9615BA3" w14:textId="77777777" w:rsidR="00C86116" w:rsidRPr="00786206" w:rsidRDefault="00C8611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:rsidRPr="00C86116" w14:paraId="63D1F8BD" w14:textId="77777777" w:rsidTr="00D110CB">
        <w:tc>
          <w:tcPr>
            <w:tcW w:w="675" w:type="dxa"/>
          </w:tcPr>
          <w:p w14:paraId="65048678" w14:textId="77777777" w:rsidR="009C5CEE" w:rsidRPr="00C86116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3EADBE8C" w:rsidR="009C5CEE" w:rsidRPr="00C86116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C86116">
              <w:rPr>
                <w:b/>
                <w:sz w:val="24"/>
                <w:szCs w:val="24"/>
              </w:rPr>
              <w:t>–</w:t>
            </w:r>
            <w:r w:rsidRPr="00C86116">
              <w:rPr>
                <w:b/>
                <w:sz w:val="24"/>
                <w:szCs w:val="24"/>
              </w:rPr>
              <w:t xml:space="preserve"> підприємців</w:t>
            </w:r>
            <w:r w:rsidR="00B014F9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5CBD759E" w:rsidR="001F3E3B" w:rsidRPr="00C86116" w:rsidRDefault="00B014F9" w:rsidP="001F3E3B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spacing w:val="-1"/>
                <w:sz w:val="24"/>
                <w:szCs w:val="24"/>
              </w:rPr>
              <w:t>КІРОВОГРАДСЬКИЙ ОБЛАСНИЙ ЦЕНТР З ГІДРОМЕТЕОРОЛОГІЇ</w:t>
            </w:r>
            <w:r w:rsidR="001F3E3B" w:rsidRPr="00C86116">
              <w:rPr>
                <w:color w:val="000000"/>
                <w:sz w:val="24"/>
                <w:szCs w:val="24"/>
              </w:rPr>
              <w:t xml:space="preserve"> </w:t>
            </w:r>
          </w:p>
          <w:p w14:paraId="0A18E67B" w14:textId="77777777" w:rsidR="004768E2" w:rsidRDefault="00B014F9" w:rsidP="004768E2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25022, Україна , Кіровоградська обл., м. Кропивницький,</w:t>
            </w:r>
          </w:p>
          <w:p w14:paraId="666FA546" w14:textId="14AE9F10" w:rsidR="00634E24" w:rsidRPr="00C86116" w:rsidRDefault="00B014F9" w:rsidP="004768E2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вул. Віктора Чміленка, 84</w:t>
            </w:r>
          </w:p>
          <w:p w14:paraId="642468B6" w14:textId="18907CFF" w:rsidR="007571FE" w:rsidRPr="00C86116" w:rsidRDefault="00B014F9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к</w:t>
            </w:r>
            <w:r w:rsidR="00786206" w:rsidRPr="00C86116">
              <w:rPr>
                <w:color w:val="000000"/>
                <w:sz w:val="24"/>
                <w:szCs w:val="24"/>
              </w:rPr>
              <w:t>од ЄДРПОУ:</w:t>
            </w:r>
            <w:r w:rsidRPr="00C86116">
              <w:rPr>
                <w:color w:val="000000"/>
                <w:sz w:val="24"/>
                <w:szCs w:val="24"/>
              </w:rPr>
              <w:t xml:space="preserve"> 05381188</w:t>
            </w:r>
          </w:p>
        </w:tc>
      </w:tr>
      <w:tr w:rsidR="00E50122" w:rsidRPr="00C86116" w14:paraId="683AE1C5" w14:textId="77777777" w:rsidTr="00D110CB">
        <w:tc>
          <w:tcPr>
            <w:tcW w:w="675" w:type="dxa"/>
          </w:tcPr>
          <w:p w14:paraId="094056B6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C86116" w:rsidRDefault="00E50122" w:rsidP="00CD046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CD046A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словником:</w:t>
            </w:r>
          </w:p>
        </w:tc>
        <w:tc>
          <w:tcPr>
            <w:tcW w:w="8080" w:type="dxa"/>
          </w:tcPr>
          <w:p w14:paraId="510E8FB6" w14:textId="77777777" w:rsidR="00C86116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Паливна деревина,</w:t>
            </w:r>
          </w:p>
          <w:p w14:paraId="61915D75" w14:textId="77777777" w:rsidR="00C86116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за кодом ДК 021:2015: 03410000-7 – Деревина, </w:t>
            </w:r>
          </w:p>
          <w:p w14:paraId="240829DE" w14:textId="20BB2ABF" w:rsidR="00E50122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03413000-8 - Паливна деревина</w:t>
            </w:r>
          </w:p>
        </w:tc>
      </w:tr>
      <w:tr w:rsidR="00E50122" w:rsidRPr="00C86116" w14:paraId="59842BC0" w14:textId="77777777" w:rsidTr="00D110CB">
        <w:tc>
          <w:tcPr>
            <w:tcW w:w="675" w:type="dxa"/>
          </w:tcPr>
          <w:p w14:paraId="35F41E4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4ABF34DE" w:rsidR="00E50122" w:rsidRPr="00C86116" w:rsidRDefault="00D5516C" w:rsidP="00C23B9C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D5516C">
              <w:rPr>
                <w:sz w:val="24"/>
                <w:szCs w:val="24"/>
                <w:lang w:val="ru-RU"/>
              </w:rPr>
              <w:t>UA-2025-06-02-005215-a</w:t>
            </w:r>
          </w:p>
        </w:tc>
      </w:tr>
      <w:tr w:rsidR="00E50122" w:rsidRPr="00C86116" w14:paraId="4694BE3D" w14:textId="77777777" w:rsidTr="00D110CB">
        <w:tc>
          <w:tcPr>
            <w:tcW w:w="675" w:type="dxa"/>
          </w:tcPr>
          <w:p w14:paraId="3E8F58A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478D232" w14:textId="77777777" w:rsidR="00E50122" w:rsidRPr="00C86116" w:rsidRDefault="00C86116" w:rsidP="002F2E5B">
            <w:pPr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Товар  має відповідати ДСТУ EN 15234-5:2018 (EN 15234-5:2012, IDT) «Біопаливо тверде. Контролювання якості палива. Частина 5. Дрова для непромислового використання» та/або ТУУ 16.1-00994207-005:2018 «Деревина дров’яна. Класифікація, облік, технічні вимоги».</w:t>
            </w:r>
          </w:p>
          <w:p w14:paraId="69A3363B" w14:textId="5FDD49A2" w:rsidR="00C86116" w:rsidRDefault="00D5516C" w:rsidP="00C8611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Деревина н</w:t>
            </w:r>
            <w:r w:rsidRPr="007C6D52">
              <w:rPr>
                <w:sz w:val="22"/>
                <w:szCs w:val="22"/>
              </w:rPr>
              <w:t>епромислового використання, дрова паливні (дуб, граб, ясен), пиляні, які очищені від сучків і гілок. Висота сучків, що залишилася не повинна перевищувати 3 см. Дрова можуть бути як в корі, так і без кори. Дрова повинні бути без гнилі та не трухляві. Довжиною 30-35 см, товщиною від 16 – 40 см, продукція не повинна бути в попередній експлуатації.</w:t>
            </w:r>
            <w:r>
              <w:rPr>
                <w:sz w:val="22"/>
                <w:szCs w:val="22"/>
              </w:rPr>
              <w:t xml:space="preserve"> </w:t>
            </w:r>
            <w:r w:rsidRPr="005718BD">
              <w:rPr>
                <w:sz w:val="22"/>
                <w:szCs w:val="22"/>
              </w:rPr>
              <w:t>Зовнішня порохнява гнилизна не допускається.</w:t>
            </w:r>
            <w:r>
              <w:rPr>
                <w:sz w:val="22"/>
                <w:szCs w:val="22"/>
              </w:rPr>
              <w:t xml:space="preserve"> </w:t>
            </w:r>
            <w:r w:rsidRPr="005718BD">
              <w:rPr>
                <w:sz w:val="22"/>
                <w:szCs w:val="22"/>
              </w:rPr>
              <w:t>Допускається ураження комахами за умови збереження цілісності деревини.</w:t>
            </w:r>
            <w:r w:rsidR="00C86116" w:rsidRPr="00C86116">
              <w:rPr>
                <w:sz w:val="24"/>
                <w:szCs w:val="24"/>
              </w:rPr>
              <w:t>Поставка Товару  здійснюється за адресою:</w:t>
            </w:r>
            <w:r w:rsidR="00C86116">
              <w:rPr>
                <w:sz w:val="24"/>
                <w:szCs w:val="24"/>
              </w:rPr>
              <w:t xml:space="preserve"> </w:t>
            </w:r>
          </w:p>
          <w:p w14:paraId="1E79ED63" w14:textId="2D5CBF71" w:rsidR="00C86116" w:rsidRPr="00C86116" w:rsidRDefault="00D5516C" w:rsidP="00C86116">
            <w:pPr>
              <w:jc w:val="both"/>
              <w:rPr>
                <w:sz w:val="24"/>
                <w:szCs w:val="24"/>
              </w:rPr>
            </w:pPr>
            <w:r w:rsidRPr="00D5516C">
              <w:rPr>
                <w:sz w:val="24"/>
                <w:szCs w:val="24"/>
              </w:rPr>
              <w:t>28500, Кіровоградська обл., м. Долинська, вул. Польова, 2, Метеостанція Долинська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50122" w:rsidRPr="00C86116" w14:paraId="46C081D9" w14:textId="77777777" w:rsidTr="00D110CB">
        <w:tc>
          <w:tcPr>
            <w:tcW w:w="675" w:type="dxa"/>
          </w:tcPr>
          <w:p w14:paraId="53530ABE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33CFFA09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14FD2A53" w:rsidR="00E50122" w:rsidRPr="00C86116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>В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ідповідно до кошторисних призначень</w:t>
            </w:r>
            <w:r w:rsidR="007A59B9" w:rsidRPr="00C861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запланованих 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на 202</w:t>
            </w:r>
            <w:r w:rsidR="007427EB" w:rsidRPr="00C86116">
              <w:rPr>
                <w:color w:val="000000" w:themeColor="text1"/>
                <w:sz w:val="24"/>
                <w:szCs w:val="24"/>
              </w:rPr>
              <w:t>5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 xml:space="preserve"> рік</w:t>
            </w:r>
            <w:r w:rsidR="002F2E5B" w:rsidRPr="00C86116">
              <w:rPr>
                <w:color w:val="000000" w:themeColor="text1"/>
                <w:sz w:val="24"/>
                <w:szCs w:val="24"/>
              </w:rPr>
              <w:t xml:space="preserve"> та наявної потреби Замовника.</w:t>
            </w:r>
          </w:p>
        </w:tc>
      </w:tr>
      <w:tr w:rsidR="00E50122" w:rsidRPr="00C86116" w14:paraId="317E4C7D" w14:textId="77777777" w:rsidTr="00D110CB">
        <w:tc>
          <w:tcPr>
            <w:tcW w:w="675" w:type="dxa"/>
          </w:tcPr>
          <w:p w14:paraId="624249E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9EC54BA" w:rsidR="00E50122" w:rsidRPr="00C86116" w:rsidRDefault="00D5516C" w:rsidP="00086A4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 </w:t>
            </w:r>
            <w:r w:rsidR="005211D0">
              <w:rPr>
                <w:color w:val="000000"/>
                <w:sz w:val="24"/>
                <w:szCs w:val="24"/>
              </w:rPr>
              <w:t>000</w:t>
            </w:r>
            <w:r w:rsidR="002F2E5B" w:rsidRPr="00C86116">
              <w:rPr>
                <w:color w:val="000000"/>
                <w:sz w:val="24"/>
                <w:szCs w:val="24"/>
                <w:lang w:val="en-US"/>
              </w:rPr>
              <w:t>,00</w:t>
            </w:r>
            <w:r w:rsidR="002F2E5B" w:rsidRPr="00C86116">
              <w:rPr>
                <w:color w:val="000000"/>
                <w:sz w:val="24"/>
                <w:szCs w:val="24"/>
              </w:rPr>
              <w:t xml:space="preserve"> грн., </w:t>
            </w:r>
            <w:r w:rsidR="00C86116" w:rsidRPr="00C86116">
              <w:rPr>
                <w:color w:val="000000"/>
                <w:sz w:val="24"/>
                <w:szCs w:val="24"/>
              </w:rPr>
              <w:t xml:space="preserve">в т. ч. </w:t>
            </w:r>
            <w:r w:rsidR="002F2E5B" w:rsidRPr="00C86116">
              <w:rPr>
                <w:color w:val="000000"/>
                <w:sz w:val="24"/>
                <w:szCs w:val="24"/>
              </w:rPr>
              <w:t>ПД</w:t>
            </w:r>
            <w:r w:rsidR="00C86116" w:rsidRPr="00C86116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E50122" w:rsidRPr="00C86116" w14:paraId="716B7DFA" w14:textId="77777777" w:rsidTr="00D110CB">
        <w:tc>
          <w:tcPr>
            <w:tcW w:w="675" w:type="dxa"/>
          </w:tcPr>
          <w:p w14:paraId="5549123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</w:tcPr>
          <w:p w14:paraId="6F4D2B7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1446AD5B" w:rsidR="002F2E5B" w:rsidRPr="00C86116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 xml:space="preserve">та на підставі аналізу попередніх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аналогічних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торгів з урахуванням інформації про ціни товарів, що міститься в мережі Інтернет у відкритому доступі,</w:t>
            </w:r>
            <w:r w:rsidR="00C86116" w:rsidRPr="00C86116">
              <w:rPr>
                <w:color w:val="000000" w:themeColor="text1"/>
                <w:sz w:val="24"/>
                <w:szCs w:val="24"/>
              </w:rPr>
              <w:t xml:space="preserve"> та шляхом телефонування попереднім постачальникам, з метою визначення актуальних цін на товар, враховуючи кількість та логістику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50122" w:rsidRPr="00C86116" w14:paraId="63FDE2F4" w14:textId="77777777" w:rsidTr="00D110CB">
        <w:tc>
          <w:tcPr>
            <w:tcW w:w="675" w:type="dxa"/>
          </w:tcPr>
          <w:p w14:paraId="43CCD921" w14:textId="570687CD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C9C3A36" w:rsidR="00E50122" w:rsidRPr="00C86116" w:rsidRDefault="00D5516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  <w:r w:rsidR="00C86116" w:rsidRPr="00C86116">
              <w:rPr>
                <w:color w:val="000000"/>
                <w:sz w:val="24"/>
                <w:szCs w:val="24"/>
              </w:rPr>
              <w:t>м.</w:t>
            </w:r>
            <w:r w:rsidR="004768E2">
              <w:rPr>
                <w:color w:val="000000"/>
                <w:sz w:val="24"/>
                <w:szCs w:val="24"/>
              </w:rPr>
              <w:t xml:space="preserve"> </w:t>
            </w:r>
            <w:r w:rsidR="00C86116" w:rsidRPr="00C86116">
              <w:rPr>
                <w:color w:val="000000"/>
                <w:sz w:val="24"/>
                <w:szCs w:val="24"/>
              </w:rPr>
              <w:t>куб. (м</w:t>
            </w:r>
            <w:r w:rsidR="00C86116" w:rsidRPr="00C86116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="00C86116" w:rsidRPr="00C86116">
              <w:rPr>
                <w:color w:val="000000"/>
                <w:sz w:val="24"/>
                <w:szCs w:val="24"/>
              </w:rPr>
              <w:t>)</w:t>
            </w:r>
          </w:p>
        </w:tc>
      </w:tr>
      <w:tr w:rsidR="00E50122" w:rsidRPr="00C86116" w14:paraId="1B4CA718" w14:textId="77777777" w:rsidTr="00D110CB">
        <w:tc>
          <w:tcPr>
            <w:tcW w:w="675" w:type="dxa"/>
          </w:tcPr>
          <w:p w14:paraId="1DF887EE" w14:textId="54BC45AF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55CA345F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2F2E5B" w:rsidRPr="00C86116">
              <w:rPr>
                <w:sz w:val="24"/>
                <w:szCs w:val="24"/>
              </w:rPr>
              <w:t xml:space="preserve"> </w:t>
            </w:r>
            <w:r w:rsidRPr="00C86116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7F30DD3F" w14:textId="77777777" w:rsidR="00C86116" w:rsidRPr="00C86116" w:rsidRDefault="00C86116" w:rsidP="006C2C4F">
            <w:pPr>
              <w:tabs>
                <w:tab w:val="left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6116">
              <w:rPr>
                <w:b/>
                <w:bCs/>
                <w:sz w:val="24"/>
                <w:szCs w:val="24"/>
              </w:rPr>
              <w:t>Відкриті торги з особливостями</w:t>
            </w:r>
          </w:p>
          <w:p w14:paraId="209F5355" w14:textId="0F90B89A" w:rsidR="00E50122" w:rsidRPr="00C86116" w:rsidRDefault="00343314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 xml:space="preserve">Керуючись </w:t>
            </w:r>
            <w:r w:rsidR="00E50122" w:rsidRPr="00C8611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2F2E5B" w:rsidRPr="00C86116">
              <w:rPr>
                <w:sz w:val="24"/>
                <w:szCs w:val="24"/>
              </w:rPr>
              <w:t xml:space="preserve">, </w:t>
            </w:r>
            <w:r w:rsidR="00E50122" w:rsidRPr="00C86116">
              <w:rPr>
                <w:sz w:val="24"/>
                <w:szCs w:val="24"/>
              </w:rPr>
              <w:t>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2F2E5B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768E2"/>
    <w:rsid w:val="00490462"/>
    <w:rsid w:val="004A0D6F"/>
    <w:rsid w:val="004E51C8"/>
    <w:rsid w:val="004E77C5"/>
    <w:rsid w:val="005211D0"/>
    <w:rsid w:val="00546B1C"/>
    <w:rsid w:val="00565CC0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6F7580"/>
    <w:rsid w:val="00702E4B"/>
    <w:rsid w:val="00716879"/>
    <w:rsid w:val="00720696"/>
    <w:rsid w:val="007427EB"/>
    <w:rsid w:val="00745FDB"/>
    <w:rsid w:val="007571FE"/>
    <w:rsid w:val="00771C6A"/>
    <w:rsid w:val="00786206"/>
    <w:rsid w:val="007A59B9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116EE"/>
    <w:rsid w:val="00927109"/>
    <w:rsid w:val="00963185"/>
    <w:rsid w:val="0096670B"/>
    <w:rsid w:val="009C5CEE"/>
    <w:rsid w:val="009C62D3"/>
    <w:rsid w:val="009E257F"/>
    <w:rsid w:val="009F6FC5"/>
    <w:rsid w:val="00A0682F"/>
    <w:rsid w:val="00A16B55"/>
    <w:rsid w:val="00A25AE2"/>
    <w:rsid w:val="00A62B74"/>
    <w:rsid w:val="00A72180"/>
    <w:rsid w:val="00A96C42"/>
    <w:rsid w:val="00A97BCB"/>
    <w:rsid w:val="00AB2ABD"/>
    <w:rsid w:val="00B014F9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86116"/>
    <w:rsid w:val="00CA1C25"/>
    <w:rsid w:val="00CA24C8"/>
    <w:rsid w:val="00CB690E"/>
    <w:rsid w:val="00CB6EE2"/>
    <w:rsid w:val="00CD046A"/>
    <w:rsid w:val="00CE4FE7"/>
    <w:rsid w:val="00D00D82"/>
    <w:rsid w:val="00D10C6C"/>
    <w:rsid w:val="00D110CB"/>
    <w:rsid w:val="00D21AAD"/>
    <w:rsid w:val="00D5516C"/>
    <w:rsid w:val="00D56B3C"/>
    <w:rsid w:val="00D76790"/>
    <w:rsid w:val="00D86AEC"/>
    <w:rsid w:val="00DA09A1"/>
    <w:rsid w:val="00DB5748"/>
    <w:rsid w:val="00DD1E26"/>
    <w:rsid w:val="00DD288F"/>
    <w:rsid w:val="00DD48F0"/>
    <w:rsid w:val="00DD7099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2E02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Kirovohrad1</cp:lastModifiedBy>
  <cp:revision>19</cp:revision>
  <cp:lastPrinted>2023-04-14T10:13:00Z</cp:lastPrinted>
  <dcterms:created xsi:type="dcterms:W3CDTF">2024-11-28T13:56:00Z</dcterms:created>
  <dcterms:modified xsi:type="dcterms:W3CDTF">2025-06-03T05:55:00Z</dcterms:modified>
</cp:coreProperties>
</file>